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51A9F" w:rsidRDefault="00751A9F" w:rsidP="005354B3">
      <w:pPr>
        <w:spacing w:after="120" w:line="240" w:lineRule="auto"/>
        <w:jc w:val="center"/>
        <w:rPr>
          <w:rFonts w:ascii="Times New Roman" w:hAnsi="Times New Roman"/>
          <w:b/>
        </w:rPr>
      </w:pPr>
    </w:p>
    <w:p w:rsidR="00751A9F" w:rsidRDefault="00751A9F" w:rsidP="005354B3">
      <w:pPr>
        <w:spacing w:after="120" w:line="240" w:lineRule="auto"/>
        <w:jc w:val="center"/>
        <w:rPr>
          <w:rFonts w:ascii="Times New Roman" w:hAnsi="Times New Roman"/>
          <w:b/>
        </w:rPr>
      </w:pPr>
    </w:p>
    <w:p w:rsidR="00751A9F" w:rsidRDefault="00751A9F" w:rsidP="005354B3">
      <w:pPr>
        <w:spacing w:after="120" w:line="240" w:lineRule="auto"/>
        <w:jc w:val="center"/>
        <w:rPr>
          <w:rFonts w:ascii="Times New Roman" w:hAnsi="Times New Roman"/>
          <w:b/>
        </w:rPr>
      </w:pPr>
    </w:p>
    <w:p w:rsidR="00570E85" w:rsidRDefault="00570E85" w:rsidP="005354B3">
      <w:pPr>
        <w:spacing w:after="120" w:line="240" w:lineRule="auto"/>
        <w:jc w:val="center"/>
        <w:rPr>
          <w:rFonts w:ascii="Times New Roman" w:hAnsi="Times New Roman"/>
          <w:b/>
        </w:rPr>
      </w:pPr>
    </w:p>
    <w:p w:rsidR="00751A9F" w:rsidRDefault="00751A9F" w:rsidP="005354B3">
      <w:pPr>
        <w:spacing w:after="120" w:line="240" w:lineRule="auto"/>
        <w:jc w:val="center"/>
        <w:rPr>
          <w:rFonts w:ascii="Times New Roman" w:hAnsi="Times New Roman"/>
          <w:b/>
        </w:rPr>
      </w:pPr>
    </w:p>
    <w:p w:rsidR="00751A9F" w:rsidRDefault="00751A9F" w:rsidP="005354B3">
      <w:pPr>
        <w:spacing w:after="120" w:line="240" w:lineRule="auto"/>
        <w:jc w:val="center"/>
        <w:rPr>
          <w:rFonts w:ascii="Times New Roman" w:hAnsi="Times New Roman"/>
          <w:b/>
        </w:rPr>
      </w:pPr>
    </w:p>
    <w:tbl>
      <w:tblPr>
        <w:tblW w:w="5000" w:type="pct"/>
        <w:jc w:val="center"/>
        <w:tblLook w:val="04A0" w:firstRow="1" w:lastRow="0" w:firstColumn="1" w:lastColumn="0" w:noHBand="0" w:noVBand="1"/>
      </w:tblPr>
      <w:tblGrid>
        <w:gridCol w:w="9242"/>
      </w:tblGrid>
      <w:tr w:rsidR="00751A9F" w:rsidRPr="005E57F6" w:rsidTr="008C62C1">
        <w:trPr>
          <w:trHeight w:val="1426"/>
          <w:jc w:val="center"/>
        </w:trPr>
        <w:tc>
          <w:tcPr>
            <w:tcW w:w="5000" w:type="pct"/>
            <w:tcBorders>
              <w:bottom w:val="single" w:sz="4" w:space="0" w:color="4F81BD"/>
            </w:tcBorders>
            <w:vAlign w:val="center"/>
          </w:tcPr>
          <w:p w:rsidR="00751A9F" w:rsidRPr="00B20050" w:rsidRDefault="00751A9F" w:rsidP="005354B3">
            <w:pPr>
              <w:pStyle w:val="NoSpacing"/>
              <w:spacing w:after="120"/>
              <w:ind w:left="-108"/>
              <w:jc w:val="center"/>
              <w:rPr>
                <w:rFonts w:ascii="Times New Roman" w:hAnsi="Times New Roman"/>
                <w:b/>
                <w:smallCaps/>
                <w:sz w:val="28"/>
                <w:szCs w:val="28"/>
              </w:rPr>
            </w:pPr>
            <w:r>
              <w:rPr>
                <w:rFonts w:ascii="Times New Roman" w:hAnsi="Times New Roman"/>
                <w:b/>
                <w:smallCaps/>
                <w:sz w:val="28"/>
                <w:szCs w:val="28"/>
                <w:lang w:val="en-IN"/>
              </w:rPr>
              <w:t>Expression of Interest</w:t>
            </w:r>
            <w:r w:rsidR="00116CD6">
              <w:rPr>
                <w:rFonts w:ascii="Times New Roman" w:hAnsi="Times New Roman"/>
                <w:b/>
                <w:smallCaps/>
                <w:sz w:val="28"/>
                <w:szCs w:val="28"/>
                <w:lang w:val="en-IN"/>
              </w:rPr>
              <w:t xml:space="preserve"> Document</w:t>
            </w:r>
          </w:p>
        </w:tc>
      </w:tr>
      <w:tr w:rsidR="00751A9F" w:rsidRPr="005E57F6" w:rsidTr="008C62C1">
        <w:trPr>
          <w:trHeight w:val="713"/>
          <w:jc w:val="center"/>
        </w:trPr>
        <w:tc>
          <w:tcPr>
            <w:tcW w:w="5000" w:type="pct"/>
            <w:tcBorders>
              <w:top w:val="single" w:sz="4" w:space="0" w:color="4F81BD"/>
            </w:tcBorders>
            <w:vAlign w:val="center"/>
          </w:tcPr>
          <w:p w:rsidR="00751A9F" w:rsidRPr="00B20050" w:rsidRDefault="00751A9F" w:rsidP="005354B3">
            <w:pPr>
              <w:pStyle w:val="NoSpacing"/>
              <w:spacing w:after="120"/>
              <w:jc w:val="center"/>
              <w:rPr>
                <w:rFonts w:ascii="Times New Roman" w:hAnsi="Times New Roman"/>
                <w:sz w:val="28"/>
                <w:szCs w:val="28"/>
              </w:rPr>
            </w:pPr>
            <w:r>
              <w:rPr>
                <w:rFonts w:ascii="Times New Roman" w:hAnsi="Times New Roman"/>
                <w:sz w:val="28"/>
                <w:szCs w:val="28"/>
              </w:rPr>
              <w:t xml:space="preserve">Invitation </w:t>
            </w:r>
            <w:r w:rsidR="00441C99">
              <w:rPr>
                <w:rFonts w:ascii="Times New Roman" w:hAnsi="Times New Roman"/>
                <w:sz w:val="28"/>
                <w:szCs w:val="28"/>
              </w:rPr>
              <w:t>for</w:t>
            </w:r>
            <w:r>
              <w:rPr>
                <w:rFonts w:ascii="Times New Roman" w:hAnsi="Times New Roman"/>
                <w:sz w:val="28"/>
                <w:szCs w:val="28"/>
              </w:rPr>
              <w:t xml:space="preserve"> Expression of Interest for</w:t>
            </w:r>
            <w:r w:rsidRPr="00B20050">
              <w:rPr>
                <w:rFonts w:ascii="Times New Roman" w:hAnsi="Times New Roman"/>
                <w:sz w:val="28"/>
                <w:szCs w:val="28"/>
              </w:rPr>
              <w:t xml:space="preserve"> </w:t>
            </w:r>
            <w:r w:rsidR="00D10ABE">
              <w:rPr>
                <w:rFonts w:ascii="Times New Roman" w:hAnsi="Times New Roman"/>
                <w:sz w:val="28"/>
                <w:szCs w:val="28"/>
              </w:rPr>
              <w:t>change in control and management</w:t>
            </w:r>
            <w:r w:rsidR="00A934D9">
              <w:rPr>
                <w:rFonts w:ascii="Times New Roman" w:hAnsi="Times New Roman"/>
                <w:sz w:val="28"/>
                <w:szCs w:val="28"/>
              </w:rPr>
              <w:t xml:space="preserve"> of </w:t>
            </w:r>
            <w:r w:rsidR="0021151C">
              <w:rPr>
                <w:rFonts w:ascii="Times New Roman" w:hAnsi="Times New Roman"/>
                <w:sz w:val="28"/>
                <w:szCs w:val="28"/>
              </w:rPr>
              <w:t xml:space="preserve">Jet Airways </w:t>
            </w:r>
            <w:r w:rsidR="00C517A4">
              <w:rPr>
                <w:rFonts w:ascii="Times New Roman" w:hAnsi="Times New Roman"/>
                <w:sz w:val="28"/>
                <w:szCs w:val="28"/>
              </w:rPr>
              <w:t xml:space="preserve">(India) </w:t>
            </w:r>
            <w:r w:rsidR="0021151C">
              <w:rPr>
                <w:rFonts w:ascii="Times New Roman" w:hAnsi="Times New Roman"/>
                <w:sz w:val="28"/>
                <w:szCs w:val="28"/>
              </w:rPr>
              <w:t>Limited</w:t>
            </w:r>
          </w:p>
        </w:tc>
      </w:tr>
      <w:tr w:rsidR="00751A9F" w:rsidRPr="005E57F6" w:rsidTr="008C62C1">
        <w:trPr>
          <w:trHeight w:val="356"/>
          <w:jc w:val="center"/>
        </w:trPr>
        <w:tc>
          <w:tcPr>
            <w:tcW w:w="5000" w:type="pct"/>
            <w:vAlign w:val="center"/>
          </w:tcPr>
          <w:p w:rsidR="00751A9F" w:rsidRPr="00B20050" w:rsidRDefault="00751A9F" w:rsidP="005354B3">
            <w:pPr>
              <w:pStyle w:val="NoSpacing"/>
              <w:spacing w:after="120"/>
              <w:jc w:val="center"/>
              <w:rPr>
                <w:rFonts w:ascii="Times New Roman" w:hAnsi="Times New Roman"/>
                <w:sz w:val="28"/>
                <w:szCs w:val="28"/>
              </w:rPr>
            </w:pPr>
          </w:p>
        </w:tc>
      </w:tr>
      <w:tr w:rsidR="00751A9F" w:rsidRPr="005E57F6" w:rsidTr="008C62C1">
        <w:trPr>
          <w:trHeight w:val="356"/>
          <w:jc w:val="center"/>
        </w:trPr>
        <w:tc>
          <w:tcPr>
            <w:tcW w:w="5000" w:type="pct"/>
            <w:vAlign w:val="center"/>
          </w:tcPr>
          <w:p w:rsidR="00751A9F" w:rsidRPr="00C21BBB" w:rsidRDefault="00751A9F" w:rsidP="005354B3">
            <w:pPr>
              <w:pStyle w:val="NoSpacing"/>
              <w:spacing w:after="120"/>
              <w:jc w:val="center"/>
              <w:rPr>
                <w:rFonts w:ascii="Times New Roman" w:hAnsi="Times New Roman"/>
                <w:b/>
                <w:bCs/>
              </w:rPr>
            </w:pPr>
          </w:p>
        </w:tc>
      </w:tr>
      <w:tr w:rsidR="00751A9F" w:rsidRPr="005E57F6" w:rsidTr="008C62C1">
        <w:trPr>
          <w:trHeight w:val="356"/>
          <w:jc w:val="center"/>
        </w:trPr>
        <w:tc>
          <w:tcPr>
            <w:tcW w:w="5000" w:type="pct"/>
            <w:vAlign w:val="center"/>
          </w:tcPr>
          <w:p w:rsidR="00751A9F" w:rsidRPr="00C21BBB" w:rsidRDefault="00751A9F" w:rsidP="005354B3">
            <w:pPr>
              <w:pStyle w:val="NoSpacing"/>
              <w:spacing w:after="120"/>
              <w:jc w:val="center"/>
              <w:rPr>
                <w:rFonts w:ascii="Times New Roman" w:hAnsi="Times New Roman"/>
                <w:b/>
                <w:bCs/>
              </w:rPr>
            </w:pPr>
          </w:p>
        </w:tc>
      </w:tr>
    </w:tbl>
    <w:p w:rsidR="00751A9F" w:rsidRPr="00C21BBB" w:rsidRDefault="00751A9F" w:rsidP="005354B3">
      <w:pPr>
        <w:spacing w:after="120" w:line="240" w:lineRule="auto"/>
      </w:pPr>
    </w:p>
    <w:p w:rsidR="00751A9F" w:rsidRPr="00602447" w:rsidRDefault="00751A9F" w:rsidP="005354B3">
      <w:pPr>
        <w:spacing w:after="120" w:line="240" w:lineRule="auto"/>
      </w:pPr>
    </w:p>
    <w:p w:rsidR="00751A9F" w:rsidRPr="00602447" w:rsidRDefault="00751A9F" w:rsidP="005354B3">
      <w:pPr>
        <w:spacing w:after="120" w:line="240" w:lineRule="auto"/>
        <w:rPr>
          <w:b/>
        </w:rPr>
      </w:pPr>
    </w:p>
    <w:p w:rsidR="00751A9F" w:rsidRPr="00335421" w:rsidRDefault="00751A9F" w:rsidP="005354B3">
      <w:pPr>
        <w:spacing w:after="120" w:line="240" w:lineRule="auto"/>
        <w:jc w:val="center"/>
        <w:rPr>
          <w:rFonts w:ascii="Times New Roman" w:hAnsi="Times New Roman"/>
          <w:b/>
        </w:rPr>
      </w:pPr>
      <w:r w:rsidRPr="00335421">
        <w:rPr>
          <w:rFonts w:ascii="Times New Roman" w:hAnsi="Times New Roman"/>
          <w:b/>
        </w:rPr>
        <w:t>Issued by:</w:t>
      </w:r>
    </w:p>
    <w:p w:rsidR="00751A9F" w:rsidRPr="005E57F6" w:rsidRDefault="00751A9F" w:rsidP="005354B3">
      <w:pPr>
        <w:spacing w:after="120" w:line="240" w:lineRule="auto"/>
        <w:jc w:val="center"/>
        <w:rPr>
          <w:b/>
        </w:rPr>
      </w:pPr>
    </w:p>
    <w:p w:rsidR="00751A9F" w:rsidRPr="005E57F6" w:rsidRDefault="00751A9F" w:rsidP="005354B3">
      <w:pPr>
        <w:spacing w:after="120" w:line="240" w:lineRule="auto"/>
        <w:jc w:val="center"/>
        <w:rPr>
          <w:b/>
        </w:rPr>
      </w:pPr>
    </w:p>
    <w:p w:rsidR="00751A9F" w:rsidRPr="005E57F6" w:rsidRDefault="00751A9F" w:rsidP="005354B3">
      <w:pPr>
        <w:spacing w:after="120" w:line="240" w:lineRule="auto"/>
        <w:jc w:val="center"/>
        <w:rPr>
          <w:b/>
        </w:rPr>
      </w:pPr>
    </w:p>
    <w:p w:rsidR="00751A9F" w:rsidRPr="005E57F6" w:rsidRDefault="00751A9F" w:rsidP="005354B3">
      <w:pPr>
        <w:spacing w:after="120" w:line="240" w:lineRule="auto"/>
        <w:jc w:val="center"/>
        <w:rPr>
          <w:b/>
        </w:rPr>
      </w:pPr>
    </w:p>
    <w:p w:rsidR="00751A9F" w:rsidRPr="005E57F6" w:rsidRDefault="00751A9F" w:rsidP="005354B3">
      <w:pPr>
        <w:tabs>
          <w:tab w:val="left" w:pos="3960"/>
          <w:tab w:val="left" w:pos="4320"/>
        </w:tabs>
        <w:spacing w:after="120" w:line="240" w:lineRule="auto"/>
      </w:pPr>
      <w:r w:rsidRPr="005E57F6">
        <w:tab/>
      </w:r>
    </w:p>
    <w:p w:rsidR="00751A9F" w:rsidRPr="00C21BBB" w:rsidRDefault="00295AFA" w:rsidP="005354B3">
      <w:pPr>
        <w:spacing w:after="120" w:line="240" w:lineRule="auto"/>
        <w:rPr>
          <w:b/>
        </w:rPr>
      </w:pPr>
      <w:r w:rsidRPr="00C21BBB">
        <w:rPr>
          <w:b/>
          <w:noProof/>
          <w:lang w:val="en-US"/>
        </w:rPr>
        <mc:AlternateContent>
          <mc:Choice Requires="wps">
            <w:drawing>
              <wp:anchor distT="0" distB="0" distL="114300" distR="114300" simplePos="0" relativeHeight="251658240" behindDoc="0" locked="0" layoutInCell="1" allowOverlap="1" wp14:anchorId="08955DE5" wp14:editId="653FCD37">
                <wp:simplePos x="0" y="0"/>
                <wp:positionH relativeFrom="column">
                  <wp:posOffset>333375</wp:posOffset>
                </wp:positionH>
                <wp:positionV relativeFrom="paragraph">
                  <wp:posOffset>159385</wp:posOffset>
                </wp:positionV>
                <wp:extent cx="3063875" cy="2034218"/>
                <wp:effectExtent l="0" t="0" r="317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034218"/>
                        </a:xfrm>
                        <a:prstGeom prst="rect">
                          <a:avLst/>
                        </a:prstGeom>
                        <a:solidFill>
                          <a:srgbClr val="FFFFFF"/>
                        </a:solidFill>
                        <a:ln w="9525">
                          <a:noFill/>
                          <a:miter lim="800000"/>
                          <a:headEnd/>
                          <a:tailEnd/>
                        </a:ln>
                      </wps:spPr>
                      <wps:txbx>
                        <w:txbxContent>
                          <w:p w:rsidR="00560D16" w:rsidRPr="0058350F" w:rsidRDefault="00560D16" w:rsidP="00751A9F">
                            <w:pPr>
                              <w:spacing w:after="120"/>
                              <w:rPr>
                                <w:rFonts w:ascii="Times New Roman" w:hAnsi="Times New Roman"/>
                                <w:b/>
                                <w:u w:val="single"/>
                              </w:rPr>
                            </w:pPr>
                            <w:r w:rsidRPr="0058350F">
                              <w:rPr>
                                <w:rFonts w:ascii="Times New Roman" w:hAnsi="Times New Roman"/>
                                <w:b/>
                                <w:u w:val="single"/>
                              </w:rPr>
                              <w:t>Lead Bank</w:t>
                            </w:r>
                          </w:p>
                          <w:p w:rsidR="00560D16" w:rsidRPr="0058350F" w:rsidRDefault="00560D16" w:rsidP="00751A9F">
                            <w:pPr>
                              <w:autoSpaceDE w:val="0"/>
                              <w:autoSpaceDN w:val="0"/>
                              <w:adjustRightInd w:val="0"/>
                              <w:spacing w:after="0"/>
                              <w:rPr>
                                <w:rFonts w:ascii="Times New Roman" w:hAnsi="Times New Roman"/>
                                <w:color w:val="000000"/>
                                <w:lang w:val="en-IN" w:eastAsia="en-IN"/>
                              </w:rPr>
                            </w:pPr>
                            <w:r w:rsidRPr="0058350F">
                              <w:rPr>
                                <w:rFonts w:ascii="Times New Roman" w:hAnsi="Times New Roman"/>
                                <w:noProof/>
                                <w:lang w:val="en-US"/>
                              </w:rPr>
                              <w:drawing>
                                <wp:inline distT="0" distB="0" distL="0" distR="0" wp14:anchorId="237D5AAC" wp14:editId="1B0C510D">
                                  <wp:extent cx="720297" cy="4435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9537" cy="455400"/>
                                          </a:xfrm>
                                          <a:prstGeom prst="rect">
                                            <a:avLst/>
                                          </a:prstGeom>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4978"/>
                            </w:tblGrid>
                            <w:tr w:rsidR="00560D16" w:rsidRPr="00D10ABE">
                              <w:trPr>
                                <w:trHeight w:val="518"/>
                              </w:trPr>
                              <w:tc>
                                <w:tcPr>
                                  <w:tcW w:w="4978" w:type="dxa"/>
                                </w:tcPr>
                                <w:p w:rsidR="00560D16" w:rsidRPr="0058350F" w:rsidRDefault="00560D16" w:rsidP="008C62C1">
                                  <w:pPr>
                                    <w:autoSpaceDE w:val="0"/>
                                    <w:autoSpaceDN w:val="0"/>
                                    <w:adjustRightInd w:val="0"/>
                                    <w:spacing w:after="0"/>
                                    <w:rPr>
                                      <w:rFonts w:ascii="Times New Roman" w:hAnsi="Times New Roman"/>
                                      <w:b/>
                                      <w:bCs/>
                                      <w:color w:val="000000"/>
                                      <w:sz w:val="14"/>
                                      <w:lang w:val="en-IN" w:eastAsia="en-IN"/>
                                    </w:rPr>
                                  </w:pPr>
                                </w:p>
                                <w:p w:rsidR="00560D16" w:rsidRPr="00D10ABE"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b/>
                                      <w:bCs/>
                                      <w:color w:val="000000"/>
                                      <w:lang w:val="en-IN" w:eastAsia="en-IN"/>
                                    </w:rPr>
                                    <w:t xml:space="preserve">State Bank of India </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Overseas Branch</w:t>
                                  </w:r>
                                  <w:r>
                                    <w:rPr>
                                      <w:rFonts w:ascii="Times New Roman" w:hAnsi="Times New Roman"/>
                                      <w:color w:val="000000"/>
                                      <w:lang w:val="en-IN" w:eastAsia="en-IN"/>
                                    </w:rPr>
                                    <w:t>, t</w:t>
                                  </w:r>
                                  <w:r w:rsidRPr="00D10ABE">
                                    <w:rPr>
                                      <w:rFonts w:ascii="Times New Roman" w:hAnsi="Times New Roman"/>
                                      <w:color w:val="000000"/>
                                      <w:lang w:val="en-IN" w:eastAsia="en-IN"/>
                                    </w:rPr>
                                    <w:t>he Arcade, 2nd Floor</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World Trade Centre</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 xml:space="preserve">Cuffe Parade, </w:t>
                                  </w:r>
                                </w:p>
                                <w:p w:rsidR="00560D16"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Mumbai - 400 005,</w:t>
                                  </w:r>
                                  <w:r>
                                    <w:rPr>
                                      <w:rFonts w:ascii="Times New Roman" w:hAnsi="Times New Roman"/>
                                      <w:color w:val="000000"/>
                                      <w:lang w:val="en-IN" w:eastAsia="en-IN"/>
                                    </w:rPr>
                                    <w:t xml:space="preserve"> Maharashtra, India.</w:t>
                                  </w:r>
                                </w:p>
                                <w:p w:rsidR="00560D16" w:rsidRPr="0058350F"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 xml:space="preserve">Website: </w:t>
                                  </w:r>
                                  <w:hyperlink r:id="rId10" w:history="1">
                                    <w:r w:rsidRPr="00D10ABE">
                                      <w:rPr>
                                        <w:rStyle w:val="Hyperlink"/>
                                        <w:rFonts w:ascii="Times New Roman" w:hAnsi="Times New Roman"/>
                                        <w:lang w:eastAsia="en-IN"/>
                                      </w:rPr>
                                      <w:t>www.sbi.co.in</w:t>
                                    </w:r>
                                  </w:hyperlink>
                                  <w:r w:rsidRPr="0058350F">
                                    <w:rPr>
                                      <w:rFonts w:ascii="Times New Roman" w:hAnsi="Times New Roman"/>
                                      <w:color w:val="000000"/>
                                      <w:lang w:val="en-IN" w:eastAsia="en-IN"/>
                                    </w:rPr>
                                    <w:t xml:space="preserve"> </w:t>
                                  </w:r>
                                </w:p>
                              </w:tc>
                            </w:tr>
                          </w:tbl>
                          <w:p w:rsidR="00560D16" w:rsidRPr="00A226F4" w:rsidRDefault="00560D16" w:rsidP="00751A9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12.55pt;width:241.25pt;height:1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" stroked="f">
                <v:textbox>
                  <w:txbxContent>
                    <w:p w:rsidR="00560D16" w:rsidRPr="0058350F" w:rsidRDefault="00560D16" w:rsidP="00751A9F">
                      <w:pPr>
                        <w:spacing w:after="120"/>
                        <w:rPr>
                          <w:rFonts w:ascii="Times New Roman" w:hAnsi="Times New Roman"/>
                          <w:b/>
                          <w:u w:val="single"/>
                        </w:rPr>
                      </w:pPr>
                      <w:r w:rsidRPr="0058350F">
                        <w:rPr>
                          <w:rFonts w:ascii="Times New Roman" w:hAnsi="Times New Roman"/>
                          <w:b/>
                          <w:u w:val="single"/>
                        </w:rPr>
                        <w:t>Lead Bank</w:t>
                      </w:r>
                    </w:p>
                    <w:p w:rsidR="00560D16" w:rsidRPr="0058350F" w:rsidRDefault="00560D16" w:rsidP="00751A9F">
                      <w:pPr>
                        <w:autoSpaceDE w:val="0"/>
                        <w:autoSpaceDN w:val="0"/>
                        <w:adjustRightInd w:val="0"/>
                        <w:spacing w:after="0"/>
                        <w:rPr>
                          <w:rFonts w:ascii="Times New Roman" w:hAnsi="Times New Roman"/>
                          <w:color w:val="000000"/>
                          <w:lang w:val="en-IN" w:eastAsia="en-IN"/>
                        </w:rPr>
                      </w:pPr>
                      <w:r w:rsidRPr="0058350F">
                        <w:rPr>
                          <w:rFonts w:ascii="Times New Roman" w:hAnsi="Times New Roman"/>
                          <w:noProof/>
                          <w:lang w:val="en-US"/>
                        </w:rPr>
                        <w:drawing>
                          <wp:inline distT="0" distB="0" distL="0" distR="0" wp14:anchorId="237D5AAC" wp14:editId="1B0C510D">
                            <wp:extent cx="720297" cy="4435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9537" cy="455400"/>
                                    </a:xfrm>
                                    <a:prstGeom prst="rect">
                                      <a:avLst/>
                                    </a:prstGeom>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4978"/>
                      </w:tblGrid>
                      <w:tr w:rsidR="00560D16" w:rsidRPr="00D10ABE">
                        <w:trPr>
                          <w:trHeight w:val="518"/>
                        </w:trPr>
                        <w:tc>
                          <w:tcPr>
                            <w:tcW w:w="4978" w:type="dxa"/>
                          </w:tcPr>
                          <w:p w:rsidR="00560D16" w:rsidRPr="0058350F" w:rsidRDefault="00560D16" w:rsidP="008C62C1">
                            <w:pPr>
                              <w:autoSpaceDE w:val="0"/>
                              <w:autoSpaceDN w:val="0"/>
                              <w:adjustRightInd w:val="0"/>
                              <w:spacing w:after="0"/>
                              <w:rPr>
                                <w:rFonts w:ascii="Times New Roman" w:hAnsi="Times New Roman"/>
                                <w:b/>
                                <w:bCs/>
                                <w:color w:val="000000"/>
                                <w:sz w:val="14"/>
                                <w:lang w:val="en-IN" w:eastAsia="en-IN"/>
                              </w:rPr>
                            </w:pPr>
                          </w:p>
                          <w:p w:rsidR="00560D16" w:rsidRPr="00D10ABE"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b/>
                                <w:bCs/>
                                <w:color w:val="000000"/>
                                <w:lang w:val="en-IN" w:eastAsia="en-IN"/>
                              </w:rPr>
                              <w:t xml:space="preserve">State Bank of India </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Overseas Branch</w:t>
                            </w:r>
                            <w:r>
                              <w:rPr>
                                <w:rFonts w:ascii="Times New Roman" w:hAnsi="Times New Roman"/>
                                <w:color w:val="000000"/>
                                <w:lang w:val="en-IN" w:eastAsia="en-IN"/>
                              </w:rPr>
                              <w:t>, t</w:t>
                            </w:r>
                            <w:r w:rsidRPr="00D10ABE">
                              <w:rPr>
                                <w:rFonts w:ascii="Times New Roman" w:hAnsi="Times New Roman"/>
                                <w:color w:val="000000"/>
                                <w:lang w:val="en-IN" w:eastAsia="en-IN"/>
                              </w:rPr>
                              <w:t>he Arcade, 2nd Floor</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World Trade Centre</w:t>
                            </w:r>
                          </w:p>
                          <w:p w:rsidR="00560D16" w:rsidRPr="00D10ABE" w:rsidRDefault="00560D16" w:rsidP="00D10ABE">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 xml:space="preserve">Cuffe Parade, </w:t>
                            </w:r>
                          </w:p>
                          <w:p w:rsidR="00560D16"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Mumbai - 400 005,</w:t>
                            </w:r>
                            <w:r>
                              <w:rPr>
                                <w:rFonts w:ascii="Times New Roman" w:hAnsi="Times New Roman"/>
                                <w:color w:val="000000"/>
                                <w:lang w:val="en-IN" w:eastAsia="en-IN"/>
                              </w:rPr>
                              <w:t xml:space="preserve"> Maharashtra, India.</w:t>
                            </w:r>
                          </w:p>
                          <w:p w:rsidR="00560D16" w:rsidRPr="0058350F" w:rsidRDefault="00560D16" w:rsidP="008C62C1">
                            <w:pPr>
                              <w:autoSpaceDE w:val="0"/>
                              <w:autoSpaceDN w:val="0"/>
                              <w:adjustRightInd w:val="0"/>
                              <w:spacing w:after="0"/>
                              <w:ind w:left="-108"/>
                              <w:rPr>
                                <w:rFonts w:ascii="Times New Roman" w:hAnsi="Times New Roman"/>
                                <w:color w:val="000000"/>
                                <w:lang w:val="en-IN" w:eastAsia="en-IN"/>
                              </w:rPr>
                            </w:pPr>
                            <w:r w:rsidRPr="00D10ABE">
                              <w:rPr>
                                <w:rFonts w:ascii="Times New Roman" w:hAnsi="Times New Roman"/>
                                <w:color w:val="000000"/>
                                <w:lang w:val="en-IN" w:eastAsia="en-IN"/>
                              </w:rPr>
                              <w:t xml:space="preserve">Website: </w:t>
                            </w:r>
                            <w:hyperlink r:id="rId11" w:history="1">
                              <w:r w:rsidRPr="00D10ABE">
                                <w:rPr>
                                  <w:rStyle w:val="Hyperlink"/>
                                  <w:rFonts w:ascii="Times New Roman" w:hAnsi="Times New Roman"/>
                                  <w:lang w:eastAsia="en-IN"/>
                                </w:rPr>
                                <w:t>www.sbi.co.in</w:t>
                              </w:r>
                            </w:hyperlink>
                            <w:r w:rsidRPr="0058350F">
                              <w:rPr>
                                <w:rFonts w:ascii="Times New Roman" w:hAnsi="Times New Roman"/>
                                <w:color w:val="000000"/>
                                <w:lang w:val="en-IN" w:eastAsia="en-IN"/>
                              </w:rPr>
                              <w:t xml:space="preserve"> </w:t>
                            </w:r>
                          </w:p>
                        </w:tc>
                      </w:tr>
                    </w:tbl>
                    <w:p w:rsidR="00560D16" w:rsidRPr="00A226F4" w:rsidRDefault="00560D16" w:rsidP="00751A9F">
                      <w:pPr>
                        <w:rPr>
                          <w:b/>
                        </w:rPr>
                      </w:pPr>
                    </w:p>
                  </w:txbxContent>
                </v:textbox>
              </v:shape>
            </w:pict>
          </mc:Fallback>
        </mc:AlternateContent>
      </w:r>
      <w:r w:rsidR="00751A9F" w:rsidRPr="005E57F6">
        <w:rPr>
          <w:b/>
          <w:noProof/>
          <w:lang w:val="en-US"/>
        </w:rPr>
        <mc:AlternateContent>
          <mc:Choice Requires="wps">
            <w:drawing>
              <wp:anchor distT="0" distB="0" distL="114300" distR="114300" simplePos="0" relativeHeight="251656192" behindDoc="0" locked="0" layoutInCell="1" allowOverlap="1" wp14:anchorId="5BB0AB91" wp14:editId="23B2CBCB">
                <wp:simplePos x="0" y="0"/>
                <wp:positionH relativeFrom="column">
                  <wp:posOffset>2573655</wp:posOffset>
                </wp:positionH>
                <wp:positionV relativeFrom="paragraph">
                  <wp:posOffset>131445</wp:posOffset>
                </wp:positionV>
                <wp:extent cx="2994660" cy="18192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819275"/>
                        </a:xfrm>
                        <a:prstGeom prst="rect">
                          <a:avLst/>
                        </a:prstGeom>
                        <a:solidFill>
                          <a:srgbClr val="FFFFFF"/>
                        </a:solidFill>
                        <a:ln w="9525">
                          <a:noFill/>
                          <a:miter lim="800000"/>
                          <a:headEnd/>
                          <a:tailEnd/>
                        </a:ln>
                      </wps:spPr>
                      <wps:txbx>
                        <w:txbxContent>
                          <w:p w:rsidR="00560D16" w:rsidRPr="00C45041" w:rsidRDefault="00560D16" w:rsidP="00751A9F">
                            <w:pPr>
                              <w:spacing w:after="120"/>
                              <w:rPr>
                                <w:rFonts w:ascii="Book Antiqua" w:hAnsi="Book Antiqua"/>
                                <w:color w:val="000000"/>
                              </w:rPr>
                            </w:pPr>
                          </w:p>
                          <w:p w:rsidR="00560D16" w:rsidRPr="00F43EE4" w:rsidRDefault="00560D16" w:rsidP="00751A9F">
                            <w:pPr>
                              <w:jc w:val="center"/>
                              <w:rPr>
                                <w:b/>
                              </w:rPr>
                            </w:pPr>
                            <w:r>
                              <w:rPr>
                                <w:noProof/>
                                <w:lang w:val="en-IN" w:eastAsia="en-IN"/>
                              </w:rPr>
                              <w:t>[●]</w:t>
                            </w:r>
                          </w:p>
                          <w:p w:rsidR="00560D16" w:rsidRPr="00172461" w:rsidRDefault="00560D16" w:rsidP="00751A9F">
                            <w:pPr>
                              <w:spacing w:after="0"/>
                              <w:contextualSpacing/>
                              <w:jc w:val="right"/>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7FA49C" id="_x0000_s1027" type="#_x0000_t202" style="position:absolute;margin-left:202.65pt;margin-top:10.35pt;width:235.8pt;height:1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oPIwIAACM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" stroked="f">
                <v:textbox>
                  <w:txbxContent>
                    <w:p w:rsidR="00560D16" w:rsidRPr="00C45041" w:rsidRDefault="00560D16" w:rsidP="00751A9F">
                      <w:pPr>
                        <w:spacing w:after="120"/>
                        <w:rPr>
                          <w:rFonts w:ascii="Book Antiqua" w:hAnsi="Book Antiqua"/>
                          <w:color w:val="000000"/>
                        </w:rPr>
                      </w:pPr>
                    </w:p>
                    <w:p w:rsidR="00560D16" w:rsidRPr="00F43EE4" w:rsidRDefault="00560D16" w:rsidP="00751A9F">
                      <w:pPr>
                        <w:jc w:val="center"/>
                        <w:rPr>
                          <w:b/>
                        </w:rPr>
                      </w:pPr>
                      <w:r>
                        <w:rPr>
                          <w:noProof/>
                          <w:lang w:val="en-IN" w:eastAsia="en-IN"/>
                        </w:rPr>
                        <w:t>[●]</w:t>
                      </w:r>
                    </w:p>
                    <w:p w:rsidR="00560D16" w:rsidRPr="00172461" w:rsidRDefault="00560D16" w:rsidP="00751A9F">
                      <w:pPr>
                        <w:spacing w:after="0"/>
                        <w:contextualSpacing/>
                        <w:jc w:val="right"/>
                        <w:rPr>
                          <w:color w:val="000000"/>
                        </w:rPr>
                      </w:pPr>
                    </w:p>
                  </w:txbxContent>
                </v:textbox>
              </v:shape>
            </w:pict>
          </mc:Fallback>
        </mc:AlternateContent>
      </w:r>
      <w:r w:rsidR="00751A9F" w:rsidRPr="005E57F6">
        <w:rPr>
          <w:b/>
          <w:noProof/>
          <w:lang w:val="en-US"/>
        </w:rPr>
        <mc:AlternateContent>
          <mc:Choice Requires="wps">
            <w:drawing>
              <wp:anchor distT="0" distB="0" distL="114300" distR="114300" simplePos="0" relativeHeight="251654144" behindDoc="0" locked="0" layoutInCell="1" allowOverlap="1" wp14:anchorId="1D40F6BA" wp14:editId="6045F816">
                <wp:simplePos x="0" y="0"/>
                <wp:positionH relativeFrom="column">
                  <wp:posOffset>-247650</wp:posOffset>
                </wp:positionH>
                <wp:positionV relativeFrom="paragraph">
                  <wp:posOffset>123825</wp:posOffset>
                </wp:positionV>
                <wp:extent cx="2733675" cy="1905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905000"/>
                        </a:xfrm>
                        <a:prstGeom prst="rect">
                          <a:avLst/>
                        </a:prstGeom>
                        <a:solidFill>
                          <a:srgbClr val="FFFFFF"/>
                        </a:solidFill>
                        <a:ln w="9525">
                          <a:noFill/>
                          <a:miter lim="800000"/>
                          <a:headEnd/>
                          <a:tailEnd/>
                        </a:ln>
                      </wps:spPr>
                      <wps:txbx>
                        <w:txbxContent>
                          <w:p w:rsidR="00560D16" w:rsidRDefault="00560D16" w:rsidP="00751A9F">
                            <w:pPr>
                              <w:spacing w:after="120"/>
                            </w:pPr>
                          </w:p>
                          <w:p w:rsidR="00560D16" w:rsidRPr="00F43EE4" w:rsidRDefault="00560D16" w:rsidP="00751A9F">
                            <w:pPr>
                              <w:jc w:val="center"/>
                              <w:rPr>
                                <w:b/>
                              </w:rPr>
                            </w:pPr>
                            <w:r>
                              <w:rPr>
                                <w:noProof/>
                                <w:lang w:val="en-IN" w:eastAsia="en-I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ADBD40" id="_x0000_s1028" type="#_x0000_t202" style="position:absolute;margin-left:-19.5pt;margin-top:9.75pt;width:215.25pt;height:1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" stroked="f">
                <v:textbox>
                  <w:txbxContent>
                    <w:p w:rsidR="00560D16" w:rsidRDefault="00560D16" w:rsidP="00751A9F">
                      <w:pPr>
                        <w:spacing w:after="120"/>
                      </w:pPr>
                    </w:p>
                    <w:p w:rsidR="00560D16" w:rsidRPr="00F43EE4" w:rsidRDefault="00560D16" w:rsidP="00751A9F">
                      <w:pPr>
                        <w:jc w:val="center"/>
                        <w:rPr>
                          <w:b/>
                        </w:rPr>
                      </w:pPr>
                      <w:r>
                        <w:rPr>
                          <w:noProof/>
                          <w:lang w:val="en-IN" w:eastAsia="en-IN"/>
                        </w:rPr>
                        <w:t>[●]</w:t>
                      </w:r>
                    </w:p>
                  </w:txbxContent>
                </v:textbox>
              </v:shape>
            </w:pict>
          </mc:Fallback>
        </mc:AlternateContent>
      </w:r>
    </w:p>
    <w:p w:rsidR="00751A9F" w:rsidRPr="00C21BBB" w:rsidRDefault="00751A9F" w:rsidP="005354B3">
      <w:pPr>
        <w:spacing w:after="120" w:line="240" w:lineRule="auto"/>
        <w:rPr>
          <w:b/>
        </w:rPr>
      </w:pPr>
      <w:r w:rsidRPr="00C21BBB">
        <w:rPr>
          <w:b/>
          <w:noProof/>
          <w:lang w:val="en-US"/>
        </w:rPr>
        <mc:AlternateContent>
          <mc:Choice Requires="wps">
            <w:drawing>
              <wp:anchor distT="0" distB="0" distL="114300" distR="114300" simplePos="0" relativeHeight="251660288" behindDoc="0" locked="0" layoutInCell="1" allowOverlap="1" wp14:anchorId="774B5EDF" wp14:editId="21838D05">
                <wp:simplePos x="0" y="0"/>
                <wp:positionH relativeFrom="column">
                  <wp:posOffset>3228975</wp:posOffset>
                </wp:positionH>
                <wp:positionV relativeFrom="paragraph">
                  <wp:posOffset>6985</wp:posOffset>
                </wp:positionV>
                <wp:extent cx="2987040" cy="1935168"/>
                <wp:effectExtent l="0" t="0" r="381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935168"/>
                        </a:xfrm>
                        <a:prstGeom prst="rect">
                          <a:avLst/>
                        </a:prstGeom>
                        <a:solidFill>
                          <a:srgbClr val="FFFFFF"/>
                        </a:solidFill>
                        <a:ln w="9525">
                          <a:noFill/>
                          <a:miter lim="800000"/>
                          <a:headEnd/>
                          <a:tailEnd/>
                        </a:ln>
                      </wps:spPr>
                      <wps:txbx>
                        <w:txbxContent>
                          <w:p w:rsidR="00560D16" w:rsidRPr="0058350F" w:rsidRDefault="00560D16" w:rsidP="00751A9F">
                            <w:pPr>
                              <w:spacing w:after="120"/>
                              <w:rPr>
                                <w:rFonts w:ascii="Times New Roman" w:hAnsi="Times New Roman"/>
                                <w:b/>
                                <w:color w:val="000000"/>
                                <w:u w:val="single"/>
                              </w:rPr>
                            </w:pPr>
                            <w:r w:rsidRPr="0058350F">
                              <w:rPr>
                                <w:rFonts w:ascii="Times New Roman" w:hAnsi="Times New Roman"/>
                                <w:b/>
                                <w:color w:val="000000"/>
                              </w:rPr>
                              <w:t xml:space="preserve">    </w:t>
                            </w:r>
                            <w:r w:rsidRPr="0058350F">
                              <w:rPr>
                                <w:rFonts w:ascii="Times New Roman" w:hAnsi="Times New Roman"/>
                                <w:b/>
                                <w:color w:val="000000"/>
                                <w:u w:val="single"/>
                              </w:rPr>
                              <w:t>Advisor to the Lenders</w:t>
                            </w:r>
                          </w:p>
                          <w:p w:rsidR="00560D16" w:rsidRPr="0058350F" w:rsidRDefault="00560D16" w:rsidP="00751A9F">
                            <w:pPr>
                              <w:spacing w:after="120"/>
                              <w:rPr>
                                <w:rFonts w:ascii="Times New Roman" w:hAnsi="Times New Roman"/>
                                <w:color w:val="000000"/>
                              </w:rPr>
                            </w:pPr>
                            <w:r w:rsidRPr="0058350F">
                              <w:rPr>
                                <w:rFonts w:ascii="Times New Roman" w:hAnsi="Times New Roman"/>
                                <w:noProof/>
                                <w:lang w:val="en-US"/>
                              </w:rPr>
                              <w:drawing>
                                <wp:inline distT="0" distB="0" distL="0" distR="0" wp14:anchorId="1AAFD376" wp14:editId="66501867">
                                  <wp:extent cx="715992" cy="48259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91266" cy="533328"/>
                                          </a:xfrm>
                                          <a:prstGeom prst="rect">
                                            <a:avLst/>
                                          </a:prstGeom>
                                        </pic:spPr>
                                      </pic:pic>
                                    </a:graphicData>
                                  </a:graphic>
                                </wp:inline>
                              </w:drawing>
                            </w:r>
                          </w:p>
                          <w:p w:rsidR="00560D16" w:rsidRPr="00D10ABE" w:rsidRDefault="00560D16" w:rsidP="00751A9F">
                            <w:pPr>
                              <w:spacing w:after="0"/>
                              <w:rPr>
                                <w:rFonts w:ascii="Times New Roman" w:hAnsi="Times New Roman"/>
                                <w:b/>
                                <w:noProof/>
                                <w:lang w:val="en-IN" w:eastAsia="en-IN"/>
                              </w:rPr>
                            </w:pPr>
                            <w:r w:rsidRPr="00D10ABE">
                              <w:rPr>
                                <w:rFonts w:ascii="Times New Roman" w:hAnsi="Times New Roman"/>
                                <w:b/>
                                <w:noProof/>
                                <w:lang w:val="en-IN" w:eastAsia="en-IN"/>
                              </w:rPr>
                              <w:t xml:space="preserve">    SBI Capital Markets Limited</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202, Maker Tower E,</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Cuffe Parade, </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w:t>
                            </w:r>
                            <w:proofErr w:type="gramStart"/>
                            <w:r w:rsidRPr="00D10ABE">
                              <w:rPr>
                                <w:rFonts w:ascii="Times New Roman" w:hAnsi="Times New Roman"/>
                                <w:noProof/>
                                <w:lang w:val="en-IN" w:eastAsia="en-IN"/>
                              </w:rPr>
                              <w:t>Mumbai - 400 005</w:t>
                            </w:r>
                            <w:r w:rsidRPr="00D10ABE">
                              <w:rPr>
                                <w:rFonts w:ascii="Times New Roman" w:hAnsi="Times New Roman"/>
                                <w:color w:val="000000"/>
                                <w:lang w:val="en-IN" w:eastAsia="en-IN"/>
                              </w:rPr>
                              <w:t>,</w:t>
                            </w:r>
                            <w:r>
                              <w:rPr>
                                <w:rFonts w:ascii="Times New Roman" w:hAnsi="Times New Roman"/>
                                <w:color w:val="000000"/>
                                <w:lang w:val="en-IN" w:eastAsia="en-IN"/>
                              </w:rPr>
                              <w:t xml:space="preserve"> Maharashtra, India.</w:t>
                            </w:r>
                            <w:proofErr w:type="gramEnd"/>
                          </w:p>
                          <w:p w:rsidR="00560D16" w:rsidRPr="00D10ABE" w:rsidRDefault="00560D16" w:rsidP="00751A9F">
                            <w:pPr>
                              <w:spacing w:after="0"/>
                              <w:rPr>
                                <w:rFonts w:ascii="Times New Roman" w:hAnsi="Times New Roman"/>
                                <w:b/>
                              </w:rPr>
                            </w:pPr>
                            <w:r w:rsidRPr="00D10ABE">
                              <w:rPr>
                                <w:rFonts w:ascii="Times New Roman" w:hAnsi="Times New Roman"/>
                                <w:noProof/>
                                <w:lang w:val="en-IN" w:eastAsia="en-IN"/>
                              </w:rPr>
                              <w:t xml:space="preserve">    Website: </w:t>
                            </w:r>
                            <w:hyperlink r:id="rId13" w:history="1">
                              <w:r w:rsidRPr="00D10ABE">
                                <w:rPr>
                                  <w:rStyle w:val="Hyperlink"/>
                                  <w:rFonts w:ascii="Times New Roman" w:hAnsi="Times New Roman"/>
                                  <w:noProof/>
                                  <w:lang w:eastAsia="en-IN"/>
                                </w:rPr>
                                <w:t>www.sbicaps.com</w:t>
                              </w:r>
                            </w:hyperlink>
                            <w:r w:rsidRPr="00D10ABE">
                              <w:rPr>
                                <w:rFonts w:ascii="Times New Roman" w:hAnsi="Times New Roman"/>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ECAAA6" id="_x0000_s1029" type="#_x0000_t202" style="position:absolute;margin-left:254.25pt;margin-top:.55pt;width:235.2pt;height:1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" stroked="f">
                <v:textbox>
                  <w:txbxContent>
                    <w:p w:rsidR="00560D16" w:rsidRPr="0058350F" w:rsidRDefault="00560D16" w:rsidP="00751A9F">
                      <w:pPr>
                        <w:spacing w:after="120"/>
                        <w:rPr>
                          <w:rFonts w:ascii="Times New Roman" w:hAnsi="Times New Roman"/>
                          <w:b/>
                          <w:color w:val="000000"/>
                          <w:u w:val="single"/>
                        </w:rPr>
                      </w:pPr>
                      <w:r w:rsidRPr="0058350F">
                        <w:rPr>
                          <w:rFonts w:ascii="Times New Roman" w:hAnsi="Times New Roman"/>
                          <w:b/>
                          <w:color w:val="000000"/>
                        </w:rPr>
                        <w:t xml:space="preserve">    </w:t>
                      </w:r>
                      <w:r w:rsidRPr="0058350F">
                        <w:rPr>
                          <w:rFonts w:ascii="Times New Roman" w:hAnsi="Times New Roman"/>
                          <w:b/>
                          <w:color w:val="000000"/>
                          <w:u w:val="single"/>
                        </w:rPr>
                        <w:t>Advisor to the Lenders</w:t>
                      </w:r>
                    </w:p>
                    <w:p w:rsidR="00560D16" w:rsidRPr="0058350F" w:rsidRDefault="00560D16" w:rsidP="00751A9F">
                      <w:pPr>
                        <w:spacing w:after="120"/>
                        <w:rPr>
                          <w:rFonts w:ascii="Times New Roman" w:hAnsi="Times New Roman"/>
                          <w:color w:val="000000"/>
                        </w:rPr>
                      </w:pPr>
                      <w:r w:rsidRPr="0058350F">
                        <w:rPr>
                          <w:rFonts w:ascii="Times New Roman" w:hAnsi="Times New Roman"/>
                          <w:noProof/>
                          <w:lang w:val="en-IN" w:eastAsia="en-IN"/>
                        </w:rPr>
                        <w:drawing>
                          <wp:inline distT="0" distB="0" distL="0" distR="0" wp14:anchorId="75B6D332" wp14:editId="01D10D78">
                            <wp:extent cx="715992" cy="48259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91266" cy="533328"/>
                                    </a:xfrm>
                                    <a:prstGeom prst="rect">
                                      <a:avLst/>
                                    </a:prstGeom>
                                  </pic:spPr>
                                </pic:pic>
                              </a:graphicData>
                            </a:graphic>
                          </wp:inline>
                        </w:drawing>
                      </w:r>
                    </w:p>
                    <w:p w:rsidR="00560D16" w:rsidRPr="00D10ABE" w:rsidRDefault="00560D16" w:rsidP="00751A9F">
                      <w:pPr>
                        <w:spacing w:after="0"/>
                        <w:rPr>
                          <w:rFonts w:ascii="Times New Roman" w:hAnsi="Times New Roman"/>
                          <w:b/>
                          <w:noProof/>
                          <w:lang w:val="en-IN" w:eastAsia="en-IN"/>
                        </w:rPr>
                      </w:pPr>
                      <w:r w:rsidRPr="00D10ABE">
                        <w:rPr>
                          <w:rFonts w:ascii="Times New Roman" w:hAnsi="Times New Roman"/>
                          <w:b/>
                          <w:noProof/>
                          <w:lang w:val="en-IN" w:eastAsia="en-IN"/>
                        </w:rPr>
                        <w:t xml:space="preserve">    SBI Capital Markets Limited</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202, Maker Tower E,</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Cuffe Parade, </w:t>
                      </w:r>
                    </w:p>
                    <w:p w:rsidR="00560D16" w:rsidRPr="00D10ABE" w:rsidRDefault="00560D16" w:rsidP="00751A9F">
                      <w:pPr>
                        <w:spacing w:after="0"/>
                        <w:rPr>
                          <w:rFonts w:ascii="Times New Roman" w:hAnsi="Times New Roman"/>
                          <w:noProof/>
                          <w:lang w:val="en-IN" w:eastAsia="en-IN"/>
                        </w:rPr>
                      </w:pPr>
                      <w:r w:rsidRPr="00D10ABE">
                        <w:rPr>
                          <w:rFonts w:ascii="Times New Roman" w:hAnsi="Times New Roman"/>
                          <w:noProof/>
                          <w:lang w:val="en-IN" w:eastAsia="en-IN"/>
                        </w:rPr>
                        <w:t xml:space="preserve">    Mumbai - 400 005</w:t>
                      </w:r>
                      <w:r w:rsidRPr="00D10ABE">
                        <w:rPr>
                          <w:rFonts w:ascii="Times New Roman" w:hAnsi="Times New Roman"/>
                          <w:color w:val="000000"/>
                          <w:lang w:val="en-IN" w:eastAsia="en-IN"/>
                        </w:rPr>
                        <w:t>,</w:t>
                      </w:r>
                      <w:r>
                        <w:rPr>
                          <w:rFonts w:ascii="Times New Roman" w:hAnsi="Times New Roman"/>
                          <w:color w:val="000000"/>
                          <w:lang w:val="en-IN" w:eastAsia="en-IN"/>
                        </w:rPr>
                        <w:t xml:space="preserve"> Maharashtra, India.</w:t>
                      </w:r>
                    </w:p>
                    <w:p w:rsidR="00560D16" w:rsidRPr="00D10ABE" w:rsidRDefault="00560D16" w:rsidP="00751A9F">
                      <w:pPr>
                        <w:spacing w:after="0"/>
                        <w:rPr>
                          <w:rFonts w:ascii="Times New Roman" w:hAnsi="Times New Roman"/>
                          <w:b/>
                        </w:rPr>
                      </w:pPr>
                      <w:r w:rsidRPr="00D10ABE">
                        <w:rPr>
                          <w:rFonts w:ascii="Times New Roman" w:hAnsi="Times New Roman"/>
                          <w:noProof/>
                          <w:lang w:val="en-IN" w:eastAsia="en-IN"/>
                        </w:rPr>
                        <w:t xml:space="preserve">    Website: </w:t>
                      </w:r>
                      <w:hyperlink r:id="rId15" w:history="1">
                        <w:r w:rsidRPr="00D10ABE">
                          <w:rPr>
                            <w:rStyle w:val="Hyperlink"/>
                            <w:rFonts w:ascii="Times New Roman" w:hAnsi="Times New Roman"/>
                            <w:noProof/>
                            <w:lang w:eastAsia="en-IN"/>
                          </w:rPr>
                          <w:t>www.sbicaps.com</w:t>
                        </w:r>
                      </w:hyperlink>
                      <w:r w:rsidRPr="00D10ABE">
                        <w:rPr>
                          <w:rFonts w:ascii="Times New Roman" w:hAnsi="Times New Roman"/>
                          <w:b/>
                        </w:rPr>
                        <w:t xml:space="preserve"> </w:t>
                      </w:r>
                    </w:p>
                  </w:txbxContent>
                </v:textbox>
              </v:shape>
            </w:pict>
          </mc:Fallback>
        </mc:AlternateContent>
      </w:r>
    </w:p>
    <w:p w:rsidR="00751A9F" w:rsidRPr="00602447" w:rsidRDefault="00751A9F" w:rsidP="005354B3">
      <w:pPr>
        <w:spacing w:after="120" w:line="240" w:lineRule="auto"/>
        <w:rPr>
          <w:b/>
        </w:rPr>
      </w:pPr>
    </w:p>
    <w:p w:rsidR="00751A9F" w:rsidRPr="00602447" w:rsidRDefault="00751A9F" w:rsidP="005354B3">
      <w:pPr>
        <w:spacing w:after="120" w:line="240" w:lineRule="auto"/>
        <w:rPr>
          <w:b/>
        </w:rPr>
      </w:pPr>
    </w:p>
    <w:p w:rsidR="00751A9F" w:rsidRPr="00164766" w:rsidRDefault="00751A9F" w:rsidP="005354B3">
      <w:pPr>
        <w:spacing w:after="120" w:line="240" w:lineRule="auto"/>
        <w:rPr>
          <w:b/>
        </w:rPr>
      </w:pPr>
    </w:p>
    <w:p w:rsidR="00751A9F" w:rsidRPr="005E57F6" w:rsidRDefault="00751A9F" w:rsidP="005354B3">
      <w:pPr>
        <w:spacing w:after="120" w:line="240" w:lineRule="auto"/>
        <w:rPr>
          <w:b/>
        </w:rPr>
      </w:pPr>
    </w:p>
    <w:p w:rsidR="00751A9F" w:rsidRPr="005E57F6" w:rsidRDefault="00751A9F" w:rsidP="005354B3">
      <w:pPr>
        <w:spacing w:after="120" w:line="240" w:lineRule="auto"/>
      </w:pPr>
    </w:p>
    <w:p w:rsidR="00751A9F" w:rsidRPr="005E57F6" w:rsidRDefault="00751A9F" w:rsidP="005354B3">
      <w:pPr>
        <w:spacing w:after="120" w:line="240" w:lineRule="auto"/>
      </w:pPr>
    </w:p>
    <w:p w:rsidR="00751A9F" w:rsidRDefault="00751A9F" w:rsidP="005354B3">
      <w:pPr>
        <w:spacing w:after="120" w:line="240" w:lineRule="auto"/>
        <w:jc w:val="center"/>
        <w:rPr>
          <w:rFonts w:ascii="Times New Roman" w:hAnsi="Times New Roman"/>
          <w:b/>
        </w:rPr>
      </w:pPr>
    </w:p>
    <w:p w:rsidR="00295AFA" w:rsidRPr="00295AFA" w:rsidRDefault="00295AFA" w:rsidP="00295AFA">
      <w:pPr>
        <w:spacing w:after="120" w:line="240" w:lineRule="auto"/>
        <w:rPr>
          <w:rFonts w:ascii="Times New Roman" w:hAnsi="Times New Roman"/>
        </w:rPr>
      </w:pPr>
    </w:p>
    <w:p w:rsidR="00295AFA" w:rsidRPr="00560D16" w:rsidRDefault="00295AFA" w:rsidP="00295AFA">
      <w:pPr>
        <w:spacing w:after="120" w:line="240" w:lineRule="auto"/>
        <w:jc w:val="center"/>
        <w:rPr>
          <w:rFonts w:ascii="Times New Roman" w:hAnsi="Times New Roman"/>
          <w:b/>
        </w:rPr>
      </w:pPr>
      <w:r w:rsidRPr="00560D16">
        <w:rPr>
          <w:rFonts w:ascii="Times New Roman" w:hAnsi="Times New Roman"/>
          <w:b/>
        </w:rPr>
        <w:t xml:space="preserve">Dated: </w:t>
      </w:r>
      <w:r w:rsidR="00560D16" w:rsidRPr="00560D16">
        <w:rPr>
          <w:rFonts w:ascii="Times New Roman" w:hAnsi="Times New Roman"/>
          <w:b/>
        </w:rPr>
        <w:t xml:space="preserve">APRIL </w:t>
      </w:r>
      <w:r w:rsidR="006976F3">
        <w:rPr>
          <w:rFonts w:ascii="Times New Roman" w:hAnsi="Times New Roman"/>
          <w:b/>
        </w:rPr>
        <w:t>8</w:t>
      </w:r>
      <w:r w:rsidR="00560D16" w:rsidRPr="00560D16">
        <w:rPr>
          <w:rFonts w:ascii="Times New Roman" w:hAnsi="Times New Roman"/>
          <w:b/>
        </w:rPr>
        <w:t>, 2019</w:t>
      </w:r>
    </w:p>
    <w:p w:rsidR="00295AFA" w:rsidRDefault="00295AFA" w:rsidP="00295AFA">
      <w:pPr>
        <w:spacing w:after="120" w:line="240" w:lineRule="auto"/>
        <w:rPr>
          <w:rFonts w:ascii="Times New Roman" w:hAnsi="Times New Roman"/>
          <w:b/>
        </w:rPr>
      </w:pPr>
    </w:p>
    <w:p w:rsidR="00526DC4" w:rsidRPr="00526DC4" w:rsidRDefault="00526DC4" w:rsidP="005354B3">
      <w:pPr>
        <w:spacing w:after="240" w:line="240" w:lineRule="auto"/>
        <w:jc w:val="center"/>
        <w:rPr>
          <w:rFonts w:ascii="Times New Roman" w:hAnsi="Times New Roman"/>
          <w:b/>
        </w:rPr>
      </w:pPr>
      <w:bookmarkStart w:id="0" w:name="_Toc512844648"/>
      <w:r w:rsidRPr="00526DC4">
        <w:rPr>
          <w:rFonts w:ascii="Times New Roman" w:hAnsi="Times New Roman"/>
          <w:b/>
        </w:rPr>
        <w:lastRenderedPageBreak/>
        <w:t>DISCLAIMER</w:t>
      </w:r>
      <w:bookmarkEnd w:id="0"/>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t>This EOI Document (as defined hereinafter) is issued collectively by the Authorized Representative (as defined hereinafter) and the Lead Bank (as defined hereinafter), for and on behalf of the Lenders (as defined hereinafter), for general information purposes only, without regard to specific suitability, financial situations and needs of any particular person and does not constitute any recommendation and should not be construed as an offer to sell or solicitation of an offer to buy, purchase or subscribe to any securities, instead it is merely an invitation of offer from interested parties for the purpose of substituting the Concessionaire.</w:t>
      </w:r>
      <w:r w:rsidRPr="00526DC4">
        <w:rPr>
          <w:rFonts w:ascii="Times New Roman" w:hAnsi="Times New Roman"/>
        </w:rPr>
        <w:t xml:space="preserve"> </w:t>
      </w:r>
      <w:r w:rsidRPr="00526DC4">
        <w:rPr>
          <w:rFonts w:ascii="Times New Roman" w:hAnsi="Times New Roman"/>
          <w:i/>
        </w:rPr>
        <w:t>Neither, this EOI Document nor anything contained herein shall form the basis of or be relied upon in connection with any contract or commitment whatsoever from the Authorized</w:t>
      </w:r>
      <w:r w:rsidRPr="00526DC4" w:rsidDel="00FC062A">
        <w:rPr>
          <w:rFonts w:ascii="Times New Roman" w:hAnsi="Times New Roman"/>
          <w:i/>
        </w:rPr>
        <w:t xml:space="preserve"> </w:t>
      </w:r>
      <w:r w:rsidRPr="00526DC4">
        <w:rPr>
          <w:rFonts w:ascii="Times New Roman" w:hAnsi="Times New Roman"/>
          <w:i/>
        </w:rPr>
        <w:t>Representative and/or the Lenders.</w:t>
      </w:r>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fldChar w:fldCharType="begin"/>
      </w:r>
      <w:r w:rsidRPr="00526DC4">
        <w:rPr>
          <w:rFonts w:ascii="Times New Roman" w:hAnsi="Times New Roman"/>
          <w:i/>
        </w:rPr>
        <w:instrText>tc "This report is for information purposes only and this document/material should not be construed as an offer to sell or the solicitation of an offer to buy, purchase or subscribe to any securities, and neither this document nor anything contained herein shall form the basis of or be relied upon in connection with any contract or commitment whatsoever. This document does not solicit any action based on the material contained herein. It is for the general information of the clients of SBICAP. Though disseminated to clients simultaneously, not all clients may receive this report at the same time. SBICAP will not treat recipients as clients by virtue of their receiving this report. It does not constitute a personal recommendation or take into account the particular investment objectives, financial situations, or needs of individual clients. Similarly, this document does not have regard to the specific investment objectives, financial situation/circumstances and the particular needs of any specific person who ma y receive this document. The securities discussed in this report may not be suitable for all the investors. The securities described herein may not be eligible for sale in all jurisdictions or to all categories of investors. The countries in which the companies mentioned in this report are organized may have restrictions on investments, voting rights or dealings in securities by nationals of other countries. The appropriateness of a particular investment or strategy will depend on an investor's individual circumstances and objectives. Persons who may receives this document should consider and independently evaluate whether it is suitable for his/ her/their particular circumstances and, if necessary, seek professional/financial advice. Any such person shall be responsible for conducting his/her/their own investigation and analysis of the information contained or referred to in this document and of evaluating the merits and risks involved in the securities forming the subject matter of this document. "</w:instrText>
      </w:r>
      <w:r w:rsidRPr="00526DC4">
        <w:rPr>
          <w:rFonts w:ascii="Times New Roman" w:hAnsi="Times New Roman"/>
          <w:i/>
        </w:rPr>
        <w:fldChar w:fldCharType="end"/>
      </w:r>
      <w:r w:rsidRPr="00526DC4">
        <w:rPr>
          <w:rFonts w:ascii="Times New Roman" w:hAnsi="Times New Roman"/>
          <w:i/>
        </w:rPr>
        <w:t>This EOI Document constitutes no form of commitment on the part of Lenders or the Authorized</w:t>
      </w:r>
      <w:r w:rsidRPr="00526DC4" w:rsidDel="00FC062A">
        <w:rPr>
          <w:rFonts w:ascii="Times New Roman" w:hAnsi="Times New Roman"/>
          <w:i/>
        </w:rPr>
        <w:t xml:space="preserve"> </w:t>
      </w:r>
      <w:r w:rsidRPr="00526DC4">
        <w:rPr>
          <w:rFonts w:ascii="Times New Roman" w:hAnsi="Times New Roman"/>
          <w:i/>
        </w:rPr>
        <w:t>Representative or any of their group companies. Furthermore, this EOI Document confers neither any right nor expectation on any interested parties to be selected to participate in the Bid Process (as defined hereinafter) and nothing in this EOI Document or subsequent submission of EOI by a Bidder (as defined hereinafter) constitutes a contract between Lenders and/or the Authorized</w:t>
      </w:r>
      <w:r w:rsidRPr="00526DC4" w:rsidDel="00FC062A">
        <w:rPr>
          <w:rFonts w:ascii="Times New Roman" w:hAnsi="Times New Roman"/>
          <w:i/>
        </w:rPr>
        <w:t xml:space="preserve"> </w:t>
      </w:r>
      <w:r w:rsidRPr="00526DC4">
        <w:rPr>
          <w:rFonts w:ascii="Times New Roman" w:hAnsi="Times New Roman"/>
          <w:i/>
        </w:rPr>
        <w:t>Representative or any other entity and the interested parties.</w:t>
      </w:r>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t>Lenders/ Authorized</w:t>
      </w:r>
      <w:r w:rsidRPr="00526DC4" w:rsidDel="00FC062A">
        <w:rPr>
          <w:rFonts w:ascii="Times New Roman" w:hAnsi="Times New Roman"/>
          <w:i/>
        </w:rPr>
        <w:t xml:space="preserve"> </w:t>
      </w:r>
      <w:r w:rsidRPr="00526DC4">
        <w:rPr>
          <w:rFonts w:ascii="Times New Roman" w:hAnsi="Times New Roman"/>
          <w:i/>
        </w:rPr>
        <w:t>Representative reserve the right to accept or reject any EOI. Lenders/ Authorized</w:t>
      </w:r>
      <w:r w:rsidRPr="00526DC4" w:rsidDel="00FC062A">
        <w:rPr>
          <w:rFonts w:ascii="Times New Roman" w:hAnsi="Times New Roman"/>
          <w:i/>
        </w:rPr>
        <w:t xml:space="preserve"> </w:t>
      </w:r>
      <w:r w:rsidRPr="00526DC4">
        <w:rPr>
          <w:rFonts w:ascii="Times New Roman" w:hAnsi="Times New Roman"/>
          <w:i/>
        </w:rPr>
        <w:t>Representative also reserve the right to suspend and/ or cancel the Bid Process and/ or amend and/ or supplement the Bid Process or modify the dates or other terms and conditions relating thereto, without assigning any reason and without any liability whatsoever. Lenders/ Authorized</w:t>
      </w:r>
      <w:r w:rsidRPr="00526DC4" w:rsidDel="00FC062A">
        <w:rPr>
          <w:rFonts w:ascii="Times New Roman" w:hAnsi="Times New Roman"/>
          <w:i/>
        </w:rPr>
        <w:t xml:space="preserve"> </w:t>
      </w:r>
      <w:r w:rsidRPr="00526DC4">
        <w:rPr>
          <w:rFonts w:ascii="Times New Roman" w:hAnsi="Times New Roman"/>
          <w:i/>
        </w:rPr>
        <w:t>Representative shall not be responsible for non-receipt of correspondence sent by any Bidder through any mode.</w:t>
      </w:r>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t>Bidders are advised to regularly visit website of Lead Bank and the Authorized</w:t>
      </w:r>
      <w:r w:rsidRPr="00526DC4" w:rsidDel="00FC062A">
        <w:rPr>
          <w:rFonts w:ascii="Times New Roman" w:hAnsi="Times New Roman"/>
          <w:i/>
        </w:rPr>
        <w:t xml:space="preserve"> </w:t>
      </w:r>
      <w:r w:rsidRPr="00526DC4">
        <w:rPr>
          <w:rFonts w:ascii="Times New Roman" w:hAnsi="Times New Roman"/>
          <w:i/>
        </w:rPr>
        <w:t>Representative for all updates regarding clarifications/ amendments/ time-extensions, if any, in relation to the Bid Process and matters incidental thereto. Notwithstanding anything contained herein or elsewhere, no financial obligation will accrue onto the Lenders/ Authorized</w:t>
      </w:r>
      <w:r w:rsidRPr="00526DC4" w:rsidDel="00FC062A">
        <w:rPr>
          <w:rFonts w:ascii="Times New Roman" w:hAnsi="Times New Roman"/>
          <w:i/>
        </w:rPr>
        <w:t xml:space="preserve"> </w:t>
      </w:r>
      <w:r w:rsidRPr="00526DC4">
        <w:rPr>
          <w:rFonts w:ascii="Times New Roman" w:hAnsi="Times New Roman"/>
          <w:i/>
        </w:rPr>
        <w:t xml:space="preserve">Representative at any time during the Bid Process or otherwise in respect to the Bid Process. </w:t>
      </w:r>
      <w:bookmarkStart w:id="1" w:name="_GoBack"/>
      <w:bookmarkEnd w:id="1"/>
      <w:r w:rsidRPr="00526DC4">
        <w:rPr>
          <w:rFonts w:ascii="Times New Roman" w:hAnsi="Times New Roman"/>
          <w:i/>
        </w:rPr>
        <w:t>Lenders/ Authorized</w:t>
      </w:r>
      <w:r w:rsidRPr="00526DC4" w:rsidDel="00FC062A">
        <w:rPr>
          <w:rFonts w:ascii="Times New Roman" w:hAnsi="Times New Roman"/>
          <w:i/>
        </w:rPr>
        <w:t xml:space="preserve"> </w:t>
      </w:r>
      <w:r w:rsidRPr="00526DC4">
        <w:rPr>
          <w:rFonts w:ascii="Times New Roman" w:hAnsi="Times New Roman"/>
          <w:i/>
        </w:rPr>
        <w:t>Representative shall in no circumstances, be responsible to bear or reimburse any expenditure or costs incurred by any Bidder for submission of the EOI.</w:t>
      </w:r>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t>This EOI Document and information contained herein or any part of it does not constitute or purport to constitute investment advice in publicly accessible media and should not be printed, reproduced, transmitted, sold, distributed or published by the recipient without the prior written approval from Lenders and/or Authorized</w:t>
      </w:r>
      <w:r w:rsidRPr="00526DC4" w:rsidDel="00FC062A">
        <w:rPr>
          <w:rFonts w:ascii="Times New Roman" w:hAnsi="Times New Roman"/>
          <w:i/>
        </w:rPr>
        <w:t xml:space="preserve"> </w:t>
      </w:r>
      <w:r w:rsidRPr="00526DC4">
        <w:rPr>
          <w:rFonts w:ascii="Times New Roman" w:hAnsi="Times New Roman"/>
          <w:i/>
        </w:rPr>
        <w:t>Representative.</w:t>
      </w:r>
    </w:p>
    <w:p w:rsidR="00526DC4" w:rsidRPr="00526DC4" w:rsidRDefault="00526DC4" w:rsidP="005354B3">
      <w:pPr>
        <w:spacing w:after="240" w:line="240" w:lineRule="auto"/>
        <w:jc w:val="both"/>
        <w:rPr>
          <w:rFonts w:ascii="Times New Roman" w:hAnsi="Times New Roman"/>
          <w:i/>
        </w:rPr>
      </w:pPr>
      <w:r w:rsidRPr="00526DC4">
        <w:rPr>
          <w:rFonts w:ascii="Times New Roman" w:hAnsi="Times New Roman"/>
          <w:i/>
        </w:rPr>
        <w:t>Distributing/taking/sending/dispatching/transmitting this EOI Document in certain foreign jurisdictions (including the United States) may be restricted by law, and persons into whose possession this EOI Document comes should inform themselves about, and observe, any such restrictions. Neither the Lenders or Authorized</w:t>
      </w:r>
      <w:r w:rsidRPr="00526DC4" w:rsidDel="00FC062A">
        <w:rPr>
          <w:rFonts w:ascii="Times New Roman" w:hAnsi="Times New Roman"/>
          <w:i/>
        </w:rPr>
        <w:t xml:space="preserve"> </w:t>
      </w:r>
      <w:r w:rsidRPr="00526DC4">
        <w:rPr>
          <w:rFonts w:ascii="Times New Roman" w:hAnsi="Times New Roman"/>
          <w:i/>
        </w:rPr>
        <w:t>Representative or their affiliates, nor their directors, employees, agents or representatives shall be liable for any damages whether direct or indirect, incidental, special or consequential including lost revenue or lost profits that may arise from or in connection with the use of this EOI Document. Further, no representation or warranty, expressed or implied, is made or given by or on behalf of the Lenders and/or the Authorized</w:t>
      </w:r>
      <w:r w:rsidRPr="00526DC4" w:rsidDel="00FC062A">
        <w:rPr>
          <w:rFonts w:ascii="Times New Roman" w:hAnsi="Times New Roman"/>
          <w:i/>
        </w:rPr>
        <w:t xml:space="preserve"> </w:t>
      </w:r>
      <w:r w:rsidRPr="00526DC4">
        <w:rPr>
          <w:rFonts w:ascii="Times New Roman" w:hAnsi="Times New Roman"/>
          <w:i/>
        </w:rPr>
        <w:t>Representative or its affiliates, nor any person who controls it or any director, officer, employee, advisor or agent of it, or affiliate of any such person or such persons as to the accuracy, authenticity, completeness or fairness of the information contained in this EOI Document and Lenders or Authorized</w:t>
      </w:r>
      <w:r w:rsidRPr="00526DC4" w:rsidDel="00FC062A">
        <w:rPr>
          <w:rFonts w:ascii="Times New Roman" w:hAnsi="Times New Roman"/>
          <w:i/>
        </w:rPr>
        <w:t xml:space="preserve"> </w:t>
      </w:r>
      <w:r w:rsidRPr="00526DC4">
        <w:rPr>
          <w:rFonts w:ascii="Times New Roman" w:hAnsi="Times New Roman"/>
          <w:i/>
        </w:rPr>
        <w:t>Representative or their affiliates or such persons do not accept any responsibility or liability for any such information and therefore, any liability or responsibility is expressly disclaimed.</w:t>
      </w:r>
    </w:p>
    <w:p w:rsidR="00526DC4" w:rsidRPr="00526DC4" w:rsidRDefault="00526DC4" w:rsidP="005354B3">
      <w:pPr>
        <w:spacing w:after="240" w:line="240" w:lineRule="auto"/>
        <w:jc w:val="both"/>
        <w:rPr>
          <w:rFonts w:ascii="Times New Roman" w:hAnsi="Times New Roman"/>
          <w:i/>
        </w:rPr>
      </w:pPr>
    </w:p>
    <w:p w:rsidR="00526DC4" w:rsidRPr="00526DC4" w:rsidRDefault="00526DC4" w:rsidP="005354B3">
      <w:pPr>
        <w:spacing w:after="240" w:line="240" w:lineRule="auto"/>
        <w:jc w:val="both"/>
        <w:rPr>
          <w:rFonts w:ascii="Times New Roman" w:hAnsi="Times New Roman"/>
          <w:b/>
        </w:rPr>
        <w:sectPr w:rsidR="00526DC4" w:rsidRPr="00526DC4" w:rsidSect="00295AFA">
          <w:headerReference w:type="default" r:id="rId16"/>
          <w:footerReference w:type="default" r:id="rId17"/>
          <w:pgSz w:w="11906" w:h="16838" w:code="9"/>
          <w:pgMar w:top="1440" w:right="1440" w:bottom="1440" w:left="1440" w:header="720" w:footer="720" w:gutter="0"/>
          <w:cols w:space="708"/>
          <w:titlePg/>
          <w:docGrid w:linePitch="360"/>
        </w:sectPr>
      </w:pPr>
    </w:p>
    <w:p w:rsidR="00526DC4" w:rsidRDefault="00526DC4" w:rsidP="005354B3">
      <w:pPr>
        <w:spacing w:after="240" w:line="240" w:lineRule="auto"/>
        <w:jc w:val="center"/>
        <w:rPr>
          <w:rFonts w:ascii="Times New Roman" w:hAnsi="Times New Roman"/>
          <w:b/>
        </w:rPr>
      </w:pPr>
      <w:r>
        <w:rPr>
          <w:rFonts w:ascii="Times New Roman" w:hAnsi="Times New Roman"/>
          <w:b/>
        </w:rPr>
        <w:lastRenderedPageBreak/>
        <w:t>TABLE OF CONTENTS</w:t>
      </w:r>
    </w:p>
    <w:p w:rsidR="00560D16" w:rsidRDefault="00B94EF2">
      <w:pPr>
        <w:pStyle w:val="TOC1"/>
        <w:rPr>
          <w:rFonts w:asciiTheme="minorHAnsi" w:eastAsiaTheme="minorEastAsia" w:hAnsiTheme="minorHAnsi" w:cstheme="minorBidi"/>
          <w:b w:val="0"/>
          <w:sz w:val="22"/>
          <w:lang w:val="en-IN" w:eastAsia="en-IN"/>
        </w:rPr>
      </w:pPr>
      <w:r>
        <w:fldChar w:fldCharType="begin"/>
      </w:r>
      <w:r>
        <w:instrText xml:space="preserve"> TOC \h \z \t "Title,1" </w:instrText>
      </w:r>
      <w:r>
        <w:fldChar w:fldCharType="separate"/>
      </w:r>
      <w:hyperlink w:anchor="_Toc5530021" w:history="1">
        <w:r w:rsidR="00560D16" w:rsidRPr="008B2E4C">
          <w:rPr>
            <w:rStyle w:val="Hyperlink"/>
          </w:rPr>
          <w:t>CHAPTER I  INTRODUCTION AND REQUEST FOR EXPRESSION OF INTEREST</w:t>
        </w:r>
        <w:r w:rsidR="00560D16">
          <w:rPr>
            <w:webHidden/>
          </w:rPr>
          <w:tab/>
        </w:r>
        <w:r w:rsidR="00560D16">
          <w:rPr>
            <w:webHidden/>
          </w:rPr>
          <w:fldChar w:fldCharType="begin"/>
        </w:r>
        <w:r w:rsidR="00560D16">
          <w:rPr>
            <w:webHidden/>
          </w:rPr>
          <w:instrText xml:space="preserve"> PAGEREF _Toc5530021 \h </w:instrText>
        </w:r>
        <w:r w:rsidR="00560D16">
          <w:rPr>
            <w:webHidden/>
          </w:rPr>
        </w:r>
        <w:r w:rsidR="00560D16">
          <w:rPr>
            <w:webHidden/>
          </w:rPr>
          <w:fldChar w:fldCharType="separate"/>
        </w:r>
        <w:r w:rsidR="008A04F8">
          <w:rPr>
            <w:webHidden/>
          </w:rPr>
          <w:t>1</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2" w:history="1">
        <w:r w:rsidR="00560D16" w:rsidRPr="008B2E4C">
          <w:rPr>
            <w:rStyle w:val="Hyperlink"/>
          </w:rPr>
          <w:t>CHAPTER II  INSTRUCTIONS FOR SUBMISSION OF EOIs</w:t>
        </w:r>
        <w:r w:rsidR="00560D16">
          <w:rPr>
            <w:webHidden/>
          </w:rPr>
          <w:tab/>
        </w:r>
        <w:r w:rsidR="00560D16">
          <w:rPr>
            <w:webHidden/>
          </w:rPr>
          <w:fldChar w:fldCharType="begin"/>
        </w:r>
        <w:r w:rsidR="00560D16">
          <w:rPr>
            <w:webHidden/>
          </w:rPr>
          <w:instrText xml:space="preserve"> PAGEREF _Toc5530022 \h </w:instrText>
        </w:r>
        <w:r w:rsidR="00560D16">
          <w:rPr>
            <w:webHidden/>
          </w:rPr>
        </w:r>
        <w:r w:rsidR="00560D16">
          <w:rPr>
            <w:webHidden/>
          </w:rPr>
          <w:fldChar w:fldCharType="separate"/>
        </w:r>
        <w:r w:rsidR="008A04F8">
          <w:rPr>
            <w:webHidden/>
          </w:rPr>
          <w:t>5</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3" w:history="1">
        <w:r w:rsidR="00560D16" w:rsidRPr="008B2E4C">
          <w:rPr>
            <w:rStyle w:val="Hyperlink"/>
          </w:rPr>
          <w:t>CHAPTER III  QUALIFICATIONS &amp; DISQUALIFICATIONS</w:t>
        </w:r>
        <w:r w:rsidR="00560D16">
          <w:rPr>
            <w:webHidden/>
          </w:rPr>
          <w:tab/>
        </w:r>
        <w:r w:rsidR="00560D16">
          <w:rPr>
            <w:webHidden/>
          </w:rPr>
          <w:fldChar w:fldCharType="begin"/>
        </w:r>
        <w:r w:rsidR="00560D16">
          <w:rPr>
            <w:webHidden/>
          </w:rPr>
          <w:instrText xml:space="preserve"> PAGEREF _Toc5530023 \h </w:instrText>
        </w:r>
        <w:r w:rsidR="00560D16">
          <w:rPr>
            <w:webHidden/>
          </w:rPr>
        </w:r>
        <w:r w:rsidR="00560D16">
          <w:rPr>
            <w:webHidden/>
          </w:rPr>
          <w:fldChar w:fldCharType="separate"/>
        </w:r>
        <w:r w:rsidR="008A04F8">
          <w:rPr>
            <w:webHidden/>
          </w:rPr>
          <w:t>7</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4" w:history="1">
        <w:r w:rsidR="00560D16" w:rsidRPr="008B2E4C">
          <w:rPr>
            <w:rStyle w:val="Hyperlink"/>
          </w:rPr>
          <w:t xml:space="preserve">CHAPTER III  </w:t>
        </w:r>
        <w:r w:rsidR="00560D16" w:rsidRPr="008B2E4C">
          <w:rPr>
            <w:rStyle w:val="Hyperlink"/>
            <w:rFonts w:ascii="Times New Roman Bold" w:hAnsi="Times New Roman Bold"/>
          </w:rPr>
          <w:t>MISCELLEANEOUS</w:t>
        </w:r>
        <w:r w:rsidR="00560D16">
          <w:rPr>
            <w:webHidden/>
          </w:rPr>
          <w:tab/>
        </w:r>
        <w:r w:rsidR="00560D16">
          <w:rPr>
            <w:webHidden/>
          </w:rPr>
          <w:fldChar w:fldCharType="begin"/>
        </w:r>
        <w:r w:rsidR="00560D16">
          <w:rPr>
            <w:webHidden/>
          </w:rPr>
          <w:instrText xml:space="preserve"> PAGEREF _Toc5530024 \h </w:instrText>
        </w:r>
        <w:r w:rsidR="00560D16">
          <w:rPr>
            <w:webHidden/>
          </w:rPr>
        </w:r>
        <w:r w:rsidR="00560D16">
          <w:rPr>
            <w:webHidden/>
          </w:rPr>
          <w:fldChar w:fldCharType="separate"/>
        </w:r>
        <w:r w:rsidR="008A04F8">
          <w:rPr>
            <w:webHidden/>
          </w:rPr>
          <w:t>11</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5" w:history="1">
        <w:r w:rsidR="00560D16" w:rsidRPr="008B2E4C">
          <w:rPr>
            <w:rStyle w:val="Hyperlink"/>
            <w:iCs/>
          </w:rPr>
          <w:t>ANNEXURE I(A)  EXPRESSION OF INTEREST</w:t>
        </w:r>
        <w:r w:rsidR="00560D16">
          <w:rPr>
            <w:webHidden/>
          </w:rPr>
          <w:tab/>
        </w:r>
        <w:r w:rsidR="00560D16">
          <w:rPr>
            <w:webHidden/>
          </w:rPr>
          <w:fldChar w:fldCharType="begin"/>
        </w:r>
        <w:r w:rsidR="00560D16">
          <w:rPr>
            <w:webHidden/>
          </w:rPr>
          <w:instrText xml:space="preserve"> PAGEREF _Toc5530025 \h </w:instrText>
        </w:r>
        <w:r w:rsidR="00560D16">
          <w:rPr>
            <w:webHidden/>
          </w:rPr>
        </w:r>
        <w:r w:rsidR="00560D16">
          <w:rPr>
            <w:webHidden/>
          </w:rPr>
          <w:fldChar w:fldCharType="separate"/>
        </w:r>
        <w:r w:rsidR="008A04F8">
          <w:rPr>
            <w:webHidden/>
          </w:rPr>
          <w:t>13</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6" w:history="1">
        <w:r w:rsidR="00560D16" w:rsidRPr="008B2E4C">
          <w:rPr>
            <w:rStyle w:val="Hyperlink"/>
            <w:iCs/>
          </w:rPr>
          <w:t>ANNEXURE I(B)  EXPRESSION OF INTEREST (FOR CONSORTIUM)</w:t>
        </w:r>
        <w:r w:rsidR="00560D16">
          <w:rPr>
            <w:webHidden/>
          </w:rPr>
          <w:tab/>
        </w:r>
        <w:r w:rsidR="00560D16">
          <w:rPr>
            <w:webHidden/>
          </w:rPr>
          <w:fldChar w:fldCharType="begin"/>
        </w:r>
        <w:r w:rsidR="00560D16">
          <w:rPr>
            <w:webHidden/>
          </w:rPr>
          <w:instrText xml:space="preserve"> PAGEREF _Toc5530026 \h </w:instrText>
        </w:r>
        <w:r w:rsidR="00560D16">
          <w:rPr>
            <w:webHidden/>
          </w:rPr>
        </w:r>
        <w:r w:rsidR="00560D16">
          <w:rPr>
            <w:webHidden/>
          </w:rPr>
          <w:fldChar w:fldCharType="separate"/>
        </w:r>
        <w:r w:rsidR="008A04F8">
          <w:rPr>
            <w:webHidden/>
          </w:rPr>
          <w:t>15</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7" w:history="1">
        <w:r w:rsidR="00560D16" w:rsidRPr="008B2E4C">
          <w:rPr>
            <w:rStyle w:val="Hyperlink"/>
            <w:smallCaps/>
          </w:rPr>
          <w:t xml:space="preserve">ANNEXURE II  </w:t>
        </w:r>
        <w:r w:rsidR="00560D16" w:rsidRPr="008B2E4C">
          <w:rPr>
            <w:rStyle w:val="Hyperlink"/>
            <w:lang w:val="en-US"/>
          </w:rPr>
          <w:t>DETAILS OF THE BIDDER</w:t>
        </w:r>
        <w:r w:rsidR="00560D16">
          <w:rPr>
            <w:webHidden/>
          </w:rPr>
          <w:tab/>
        </w:r>
        <w:r w:rsidR="00560D16">
          <w:rPr>
            <w:webHidden/>
          </w:rPr>
          <w:fldChar w:fldCharType="begin"/>
        </w:r>
        <w:r w:rsidR="00560D16">
          <w:rPr>
            <w:webHidden/>
          </w:rPr>
          <w:instrText xml:space="preserve"> PAGEREF _Toc5530027 \h </w:instrText>
        </w:r>
        <w:r w:rsidR="00560D16">
          <w:rPr>
            <w:webHidden/>
          </w:rPr>
        </w:r>
        <w:r w:rsidR="00560D16">
          <w:rPr>
            <w:webHidden/>
          </w:rPr>
          <w:fldChar w:fldCharType="separate"/>
        </w:r>
        <w:r w:rsidR="008A04F8">
          <w:rPr>
            <w:webHidden/>
          </w:rPr>
          <w:t>17</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8" w:history="1">
        <w:r w:rsidR="00560D16" w:rsidRPr="008B2E4C">
          <w:rPr>
            <w:rStyle w:val="Hyperlink"/>
          </w:rPr>
          <w:t>ANNEXURE III</w:t>
        </w:r>
        <w:r w:rsidR="00560D16" w:rsidRPr="008B2E4C">
          <w:rPr>
            <w:rStyle w:val="Hyperlink"/>
            <w:smallCaps/>
          </w:rPr>
          <w:t xml:space="preserve">  SOLVENCY CERTIFICATE</w:t>
        </w:r>
        <w:r w:rsidR="00560D16">
          <w:rPr>
            <w:webHidden/>
          </w:rPr>
          <w:tab/>
        </w:r>
        <w:r w:rsidR="00560D16">
          <w:rPr>
            <w:webHidden/>
          </w:rPr>
          <w:fldChar w:fldCharType="begin"/>
        </w:r>
        <w:r w:rsidR="00560D16">
          <w:rPr>
            <w:webHidden/>
          </w:rPr>
          <w:instrText xml:space="preserve"> PAGEREF _Toc5530028 \h </w:instrText>
        </w:r>
        <w:r w:rsidR="00560D16">
          <w:rPr>
            <w:webHidden/>
          </w:rPr>
        </w:r>
        <w:r w:rsidR="00560D16">
          <w:rPr>
            <w:webHidden/>
          </w:rPr>
          <w:fldChar w:fldCharType="separate"/>
        </w:r>
        <w:r w:rsidR="008A04F8">
          <w:rPr>
            <w:webHidden/>
          </w:rPr>
          <w:t>24</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29" w:history="1">
        <w:r w:rsidR="00560D16" w:rsidRPr="008B2E4C">
          <w:rPr>
            <w:rStyle w:val="Hyperlink"/>
          </w:rPr>
          <w:t xml:space="preserve">ANNEXURE IV  </w:t>
        </w:r>
        <w:r w:rsidR="00560D16" w:rsidRPr="008B2E4C">
          <w:rPr>
            <w:rStyle w:val="Hyperlink"/>
            <w:iCs/>
          </w:rPr>
          <w:t>FORMAT FOR UNDERTAKINGS AND REPRESENTATIONS</w:t>
        </w:r>
        <w:r w:rsidR="00560D16">
          <w:rPr>
            <w:webHidden/>
          </w:rPr>
          <w:tab/>
        </w:r>
        <w:r w:rsidR="00560D16">
          <w:rPr>
            <w:webHidden/>
          </w:rPr>
          <w:fldChar w:fldCharType="begin"/>
        </w:r>
        <w:r w:rsidR="00560D16">
          <w:rPr>
            <w:webHidden/>
          </w:rPr>
          <w:instrText xml:space="preserve"> PAGEREF _Toc5530029 \h </w:instrText>
        </w:r>
        <w:r w:rsidR="00560D16">
          <w:rPr>
            <w:webHidden/>
          </w:rPr>
        </w:r>
        <w:r w:rsidR="00560D16">
          <w:rPr>
            <w:webHidden/>
          </w:rPr>
          <w:fldChar w:fldCharType="separate"/>
        </w:r>
        <w:r w:rsidR="008A04F8">
          <w:rPr>
            <w:webHidden/>
          </w:rPr>
          <w:t>25</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30" w:history="1">
        <w:r w:rsidR="00560D16" w:rsidRPr="008B2E4C">
          <w:rPr>
            <w:rStyle w:val="Hyperlink"/>
          </w:rPr>
          <w:t xml:space="preserve">ANNEXURE V  </w:t>
        </w:r>
        <w:r w:rsidR="00560D16" w:rsidRPr="008B2E4C">
          <w:rPr>
            <w:rStyle w:val="Hyperlink"/>
            <w:rFonts w:eastAsia="Times New Roman"/>
            <w:bCs/>
            <w:caps/>
          </w:rPr>
          <w:t>Power of Attorney for nomination of Lead Partner</w:t>
        </w:r>
        <w:r w:rsidR="00560D16">
          <w:rPr>
            <w:webHidden/>
          </w:rPr>
          <w:tab/>
        </w:r>
        <w:r w:rsidR="00560D16">
          <w:rPr>
            <w:webHidden/>
          </w:rPr>
          <w:fldChar w:fldCharType="begin"/>
        </w:r>
        <w:r w:rsidR="00560D16">
          <w:rPr>
            <w:webHidden/>
          </w:rPr>
          <w:instrText xml:space="preserve"> PAGEREF _Toc5530030 \h </w:instrText>
        </w:r>
        <w:r w:rsidR="00560D16">
          <w:rPr>
            <w:webHidden/>
          </w:rPr>
        </w:r>
        <w:r w:rsidR="00560D16">
          <w:rPr>
            <w:webHidden/>
          </w:rPr>
          <w:fldChar w:fldCharType="separate"/>
        </w:r>
        <w:r w:rsidR="008A04F8">
          <w:rPr>
            <w:webHidden/>
          </w:rPr>
          <w:t>27</w:t>
        </w:r>
        <w:r w:rsidR="00560D16">
          <w:rPr>
            <w:webHidden/>
          </w:rPr>
          <w:fldChar w:fldCharType="end"/>
        </w:r>
      </w:hyperlink>
    </w:p>
    <w:p w:rsidR="00560D16" w:rsidRDefault="00063345">
      <w:pPr>
        <w:pStyle w:val="TOC1"/>
        <w:rPr>
          <w:rFonts w:asciiTheme="minorHAnsi" w:eastAsiaTheme="minorEastAsia" w:hAnsiTheme="minorHAnsi" w:cstheme="minorBidi"/>
          <w:b w:val="0"/>
          <w:sz w:val="22"/>
          <w:lang w:val="en-IN" w:eastAsia="en-IN"/>
        </w:rPr>
      </w:pPr>
      <w:hyperlink w:anchor="_Toc5530031" w:history="1">
        <w:r w:rsidR="00560D16" w:rsidRPr="008B2E4C">
          <w:rPr>
            <w:rStyle w:val="Hyperlink"/>
          </w:rPr>
          <w:t>APPENDIX</w:t>
        </w:r>
        <w:r w:rsidR="00560D16" w:rsidRPr="00560D16">
          <w:t xml:space="preserve"> </w:t>
        </w:r>
        <w:r w:rsidR="00560D16" w:rsidRPr="00560D16">
          <w:rPr>
            <w:rStyle w:val="Hyperlink"/>
          </w:rPr>
          <w:t>DETAILS OF THE LENDERS</w:t>
        </w:r>
        <w:r w:rsidR="00560D16">
          <w:rPr>
            <w:webHidden/>
          </w:rPr>
          <w:tab/>
        </w:r>
        <w:r w:rsidR="00560D16">
          <w:rPr>
            <w:webHidden/>
          </w:rPr>
          <w:fldChar w:fldCharType="begin"/>
        </w:r>
        <w:r w:rsidR="00560D16">
          <w:rPr>
            <w:webHidden/>
          </w:rPr>
          <w:instrText xml:space="preserve"> PAGEREF _Toc5530031 \h </w:instrText>
        </w:r>
        <w:r w:rsidR="00560D16">
          <w:rPr>
            <w:webHidden/>
          </w:rPr>
        </w:r>
        <w:r w:rsidR="00560D16">
          <w:rPr>
            <w:webHidden/>
          </w:rPr>
          <w:fldChar w:fldCharType="separate"/>
        </w:r>
        <w:r w:rsidR="008A04F8">
          <w:rPr>
            <w:webHidden/>
          </w:rPr>
          <w:t>30</w:t>
        </w:r>
        <w:r w:rsidR="00560D16">
          <w:rPr>
            <w:webHidden/>
          </w:rPr>
          <w:fldChar w:fldCharType="end"/>
        </w:r>
      </w:hyperlink>
    </w:p>
    <w:p w:rsidR="00560D16" w:rsidRDefault="00560D16">
      <w:pPr>
        <w:pStyle w:val="TOC1"/>
        <w:rPr>
          <w:rFonts w:asciiTheme="minorHAnsi" w:eastAsiaTheme="minorEastAsia" w:hAnsiTheme="minorHAnsi" w:cstheme="minorBidi"/>
          <w:b w:val="0"/>
          <w:sz w:val="22"/>
          <w:lang w:val="en-IN" w:eastAsia="en-IN"/>
        </w:rPr>
      </w:pPr>
    </w:p>
    <w:p w:rsidR="005354B3" w:rsidRDefault="00B94EF2" w:rsidP="005354B3">
      <w:r>
        <w:fldChar w:fldCharType="end"/>
      </w:r>
    </w:p>
    <w:p w:rsidR="005354B3" w:rsidRDefault="005354B3" w:rsidP="005354B3">
      <w:pPr>
        <w:spacing w:after="240" w:line="240" w:lineRule="auto"/>
        <w:rPr>
          <w:rFonts w:ascii="Times New Roman" w:hAnsi="Times New Roman"/>
          <w:b/>
        </w:rPr>
        <w:sectPr w:rsidR="005354B3" w:rsidSect="00820BCD">
          <w:headerReference w:type="default" r:id="rId18"/>
          <w:footerReference w:type="default" r:id="rId19"/>
          <w:pgSz w:w="11906" w:h="16838" w:code="9"/>
          <w:pgMar w:top="1440" w:right="1440" w:bottom="1440" w:left="1440" w:header="720" w:footer="720" w:gutter="0"/>
          <w:pgNumType w:fmt="lowerRoman" w:start="1"/>
          <w:cols w:space="708"/>
          <w:docGrid w:linePitch="360"/>
        </w:sectPr>
      </w:pPr>
    </w:p>
    <w:p w:rsidR="0048609E" w:rsidRPr="009C7C4E" w:rsidRDefault="0048609E" w:rsidP="005354B3">
      <w:pPr>
        <w:spacing w:after="240" w:line="240" w:lineRule="auto"/>
        <w:jc w:val="center"/>
        <w:rPr>
          <w:rFonts w:ascii="Times New Roman" w:hAnsi="Times New Roman"/>
          <w:b/>
        </w:rPr>
      </w:pPr>
      <w:r w:rsidRPr="009C7C4E">
        <w:rPr>
          <w:rFonts w:ascii="Times New Roman" w:hAnsi="Times New Roman"/>
          <w:b/>
        </w:rPr>
        <w:lastRenderedPageBreak/>
        <w:t xml:space="preserve">EXPRESSION OF INTEREST </w:t>
      </w:r>
      <w:r w:rsidR="00116CD6">
        <w:rPr>
          <w:rFonts w:ascii="Times New Roman" w:hAnsi="Times New Roman"/>
          <w:b/>
        </w:rPr>
        <w:t xml:space="preserve">DOCUMENT </w:t>
      </w:r>
      <w:r w:rsidR="0082007F">
        <w:rPr>
          <w:rFonts w:ascii="Times New Roman" w:hAnsi="Times New Roman"/>
          <w:b/>
        </w:rPr>
        <w:t>–</w:t>
      </w:r>
      <w:r w:rsidRPr="009C7C4E">
        <w:rPr>
          <w:rFonts w:ascii="Times New Roman" w:hAnsi="Times New Roman"/>
          <w:b/>
        </w:rPr>
        <w:t xml:space="preserve"> </w:t>
      </w:r>
      <w:r w:rsidR="00037ADE">
        <w:rPr>
          <w:rFonts w:ascii="Times New Roman" w:hAnsi="Times New Roman"/>
          <w:b/>
        </w:rPr>
        <w:t>JET AIRWAYS</w:t>
      </w:r>
      <w:r w:rsidR="00C517A4">
        <w:rPr>
          <w:rFonts w:ascii="Times New Roman" w:hAnsi="Times New Roman"/>
          <w:b/>
        </w:rPr>
        <w:t xml:space="preserve"> (INDIA)</w:t>
      </w:r>
      <w:r w:rsidR="00037ADE">
        <w:rPr>
          <w:rFonts w:ascii="Times New Roman" w:hAnsi="Times New Roman"/>
          <w:b/>
        </w:rPr>
        <w:t xml:space="preserve"> LIMITED</w:t>
      </w:r>
    </w:p>
    <w:p w:rsidR="004E573F" w:rsidRDefault="004E573F" w:rsidP="005354B3">
      <w:pPr>
        <w:pStyle w:val="Title"/>
        <w:rPr>
          <w:b w:val="0"/>
        </w:rPr>
      </w:pPr>
      <w:bookmarkStart w:id="2" w:name="_Toc5530021"/>
      <w:r>
        <w:t>CHAPTER I</w:t>
      </w:r>
      <w:r w:rsidR="005354B3">
        <w:br/>
      </w:r>
      <w:r w:rsidR="005354B3">
        <w:br/>
      </w:r>
      <w:r>
        <w:t xml:space="preserve">INTRODUCTION AND REQUEST </w:t>
      </w:r>
      <w:r w:rsidR="00CB77A1">
        <w:t>FOR</w:t>
      </w:r>
      <w:r>
        <w:t xml:space="preserve"> EXPRESSION OF INTEREST</w:t>
      </w:r>
      <w:bookmarkEnd w:id="2"/>
    </w:p>
    <w:p w:rsidR="004E573F" w:rsidRDefault="004E573F" w:rsidP="005354B3">
      <w:pPr>
        <w:pStyle w:val="ListParagraph"/>
        <w:numPr>
          <w:ilvl w:val="0"/>
          <w:numId w:val="36"/>
        </w:numPr>
        <w:spacing w:after="240" w:line="240" w:lineRule="auto"/>
        <w:ind w:hanging="720"/>
        <w:contextualSpacing w:val="0"/>
        <w:rPr>
          <w:rFonts w:ascii="Times New Roman" w:hAnsi="Times New Roman"/>
          <w:b/>
        </w:rPr>
      </w:pPr>
      <w:r>
        <w:rPr>
          <w:rFonts w:ascii="Times New Roman" w:hAnsi="Times New Roman"/>
          <w:b/>
        </w:rPr>
        <w:t>Introduction</w:t>
      </w:r>
    </w:p>
    <w:p w:rsidR="0019795A" w:rsidRPr="0058350F" w:rsidRDefault="00037ADE" w:rsidP="005354B3">
      <w:pPr>
        <w:pStyle w:val="ListParagraph"/>
        <w:numPr>
          <w:ilvl w:val="1"/>
          <w:numId w:val="32"/>
        </w:numPr>
        <w:spacing w:after="240" w:line="240" w:lineRule="auto"/>
        <w:ind w:left="720" w:hanging="720"/>
        <w:contextualSpacing w:val="0"/>
        <w:jc w:val="both"/>
        <w:rPr>
          <w:rFonts w:ascii="Times New Roman" w:hAnsi="Times New Roman"/>
        </w:rPr>
      </w:pPr>
      <w:r w:rsidRPr="0058350F">
        <w:rPr>
          <w:rFonts w:ascii="Times New Roman" w:hAnsi="Times New Roman"/>
          <w:sz w:val="40"/>
          <w:szCs w:val="40"/>
          <w:lang w:val="en-IN"/>
        </w:rPr>
        <w:t>J</w:t>
      </w:r>
      <w:r w:rsidRPr="00396EC0">
        <w:rPr>
          <w:rFonts w:ascii="Times New Roman" w:hAnsi="Times New Roman"/>
          <w:lang w:val="en-IN"/>
        </w:rPr>
        <w:t>et Airways</w:t>
      </w:r>
      <w:r w:rsidR="00C517A4" w:rsidRPr="0058350F">
        <w:rPr>
          <w:rFonts w:ascii="Times New Roman" w:hAnsi="Times New Roman"/>
          <w:lang w:val="en-IN"/>
        </w:rPr>
        <w:t xml:space="preserve"> (India)</w:t>
      </w:r>
      <w:r w:rsidR="006D0207" w:rsidRPr="00396EC0">
        <w:rPr>
          <w:rFonts w:ascii="Times New Roman" w:hAnsi="Times New Roman"/>
          <w:lang w:val="en-IN"/>
        </w:rPr>
        <w:t xml:space="preserve"> Limited</w:t>
      </w:r>
      <w:r w:rsidR="00D10ABE" w:rsidRPr="0058350F">
        <w:rPr>
          <w:rFonts w:ascii="Times New Roman" w:hAnsi="Times New Roman"/>
        </w:rPr>
        <w:t>,</w:t>
      </w:r>
      <w:r w:rsidR="00610A89" w:rsidRPr="00396EC0">
        <w:rPr>
          <w:rFonts w:ascii="Times New Roman" w:hAnsi="Times New Roman"/>
        </w:rPr>
        <w:t xml:space="preserve"> </w:t>
      </w:r>
      <w:r w:rsidRPr="00396EC0">
        <w:rPr>
          <w:rFonts w:ascii="Times New Roman" w:hAnsi="Times New Roman"/>
        </w:rPr>
        <w:t xml:space="preserve">a scheduled airline company, </w:t>
      </w:r>
      <w:r w:rsidR="00D10ABE" w:rsidRPr="0058350F">
        <w:rPr>
          <w:rFonts w:ascii="Times New Roman" w:hAnsi="Times New Roman"/>
        </w:rPr>
        <w:t xml:space="preserve">is </w:t>
      </w:r>
      <w:r w:rsidRPr="00396EC0">
        <w:rPr>
          <w:rFonts w:ascii="Times New Roman" w:hAnsi="Times New Roman"/>
        </w:rPr>
        <w:t>engaged in the business of providing air transport services in India and abroad</w:t>
      </w:r>
      <w:r w:rsidR="00610A89" w:rsidRPr="00396EC0">
        <w:rPr>
          <w:rFonts w:ascii="Times New Roman" w:hAnsi="Times New Roman"/>
        </w:rPr>
        <w:t>.</w:t>
      </w:r>
    </w:p>
    <w:p w:rsidR="00396EC0" w:rsidRPr="0058350F" w:rsidRDefault="00C17AA1" w:rsidP="005354B3">
      <w:pPr>
        <w:pStyle w:val="ListParagraph"/>
        <w:numPr>
          <w:ilvl w:val="1"/>
          <w:numId w:val="32"/>
        </w:numPr>
        <w:spacing w:after="240" w:line="240" w:lineRule="auto"/>
        <w:ind w:left="720" w:hanging="720"/>
        <w:contextualSpacing w:val="0"/>
        <w:jc w:val="both"/>
        <w:rPr>
          <w:rFonts w:ascii="Times New Roman" w:hAnsi="Times New Roman"/>
        </w:rPr>
      </w:pPr>
      <w:r>
        <w:rPr>
          <w:rFonts w:ascii="Times New Roman" w:hAnsi="Times New Roman"/>
        </w:rPr>
        <w:t>T</w:t>
      </w:r>
      <w:r w:rsidR="0019795A" w:rsidRPr="0058350F">
        <w:rPr>
          <w:rFonts w:ascii="Times New Roman" w:hAnsi="Times New Roman"/>
        </w:rPr>
        <w:t>he Company</w:t>
      </w:r>
      <w:r w:rsidR="00037ADE" w:rsidRPr="00396EC0">
        <w:rPr>
          <w:rFonts w:ascii="Times New Roman" w:hAnsi="Times New Roman"/>
        </w:rPr>
        <w:t xml:space="preserve"> has availed of various credit facilities (the </w:t>
      </w:r>
      <w:r w:rsidR="00396EC0" w:rsidRPr="0058350F">
        <w:rPr>
          <w:rFonts w:ascii="Times New Roman" w:hAnsi="Times New Roman"/>
        </w:rPr>
        <w:t>“</w:t>
      </w:r>
      <w:r w:rsidR="00396EC0" w:rsidRPr="0058350F">
        <w:rPr>
          <w:rFonts w:ascii="Times New Roman" w:hAnsi="Times New Roman"/>
          <w:b/>
        </w:rPr>
        <w:t>Existing</w:t>
      </w:r>
      <w:r w:rsidR="00396EC0" w:rsidRPr="0058350F">
        <w:rPr>
          <w:rFonts w:ascii="Times New Roman" w:hAnsi="Times New Roman"/>
        </w:rPr>
        <w:t xml:space="preserve"> </w:t>
      </w:r>
      <w:r w:rsidR="00037ADE" w:rsidRPr="00396EC0">
        <w:rPr>
          <w:rFonts w:ascii="Times New Roman" w:hAnsi="Times New Roman"/>
          <w:b/>
        </w:rPr>
        <w:t>Facilities</w:t>
      </w:r>
      <w:r w:rsidR="00396EC0" w:rsidRPr="0058350F">
        <w:rPr>
          <w:rFonts w:ascii="Times New Roman" w:hAnsi="Times New Roman"/>
        </w:rPr>
        <w:t>”</w:t>
      </w:r>
      <w:r w:rsidR="00037ADE" w:rsidRPr="00396EC0">
        <w:rPr>
          <w:rFonts w:ascii="Times New Roman" w:hAnsi="Times New Roman"/>
        </w:rPr>
        <w:t xml:space="preserve">) from </w:t>
      </w:r>
      <w:r w:rsidR="0019795A" w:rsidRPr="0058350F">
        <w:rPr>
          <w:rFonts w:ascii="Times New Roman" w:hAnsi="Times New Roman"/>
        </w:rPr>
        <w:t>a</w:t>
      </w:r>
      <w:r w:rsidR="00037ADE" w:rsidRPr="00396EC0">
        <w:rPr>
          <w:rFonts w:ascii="Times New Roman" w:hAnsi="Times New Roman"/>
        </w:rPr>
        <w:t xml:space="preserve"> </w:t>
      </w:r>
      <w:r w:rsidR="0019795A" w:rsidRPr="0058350F">
        <w:rPr>
          <w:rFonts w:ascii="Times New Roman" w:hAnsi="Times New Roman"/>
        </w:rPr>
        <w:t>consortium of domestic Indian</w:t>
      </w:r>
      <w:r w:rsidR="00396EC0" w:rsidRPr="0058350F">
        <w:rPr>
          <w:rFonts w:ascii="Times New Roman" w:hAnsi="Times New Roman"/>
        </w:rPr>
        <w:t xml:space="preserve"> lenders, led by State Bank of India</w:t>
      </w:r>
      <w:r w:rsidR="0019795A" w:rsidRPr="0058350F">
        <w:rPr>
          <w:rFonts w:ascii="Times New Roman" w:hAnsi="Times New Roman"/>
        </w:rPr>
        <w:t xml:space="preserve"> </w:t>
      </w:r>
      <w:r w:rsidR="00396EC0" w:rsidRPr="0058350F">
        <w:rPr>
          <w:rFonts w:ascii="Times New Roman" w:hAnsi="Times New Roman"/>
        </w:rPr>
        <w:t xml:space="preserve">(details of which are specifically set out in </w:t>
      </w:r>
      <w:r w:rsidR="001A3CF1">
        <w:rPr>
          <w:rFonts w:ascii="Times New Roman" w:hAnsi="Times New Roman"/>
        </w:rPr>
        <w:t>Appendix</w:t>
      </w:r>
      <w:r w:rsidR="00396EC0" w:rsidRPr="0058350F">
        <w:rPr>
          <w:rFonts w:ascii="Times New Roman" w:hAnsi="Times New Roman"/>
        </w:rPr>
        <w:t xml:space="preserve"> hereto, collectively referred to as the “</w:t>
      </w:r>
      <w:r w:rsidR="00037ADE" w:rsidRPr="0058350F">
        <w:rPr>
          <w:rFonts w:ascii="Times New Roman" w:hAnsi="Times New Roman"/>
          <w:b/>
        </w:rPr>
        <w:t>Lenders</w:t>
      </w:r>
      <w:r w:rsidR="00396EC0" w:rsidRPr="0058350F">
        <w:rPr>
          <w:rFonts w:ascii="Times New Roman" w:hAnsi="Times New Roman"/>
        </w:rPr>
        <w:t>”</w:t>
      </w:r>
      <w:r w:rsidR="00037ADE" w:rsidRPr="00396EC0">
        <w:rPr>
          <w:rFonts w:ascii="Times New Roman" w:hAnsi="Times New Roman"/>
        </w:rPr>
        <w:t>).</w:t>
      </w:r>
    </w:p>
    <w:p w:rsidR="00396EC0" w:rsidRPr="0058350F" w:rsidRDefault="00037ADE" w:rsidP="005354B3">
      <w:pPr>
        <w:pStyle w:val="ListParagraph"/>
        <w:numPr>
          <w:ilvl w:val="1"/>
          <w:numId w:val="32"/>
        </w:numPr>
        <w:spacing w:after="240" w:line="240" w:lineRule="auto"/>
        <w:ind w:left="720" w:hanging="720"/>
        <w:contextualSpacing w:val="0"/>
        <w:jc w:val="both"/>
        <w:rPr>
          <w:rFonts w:ascii="Times New Roman" w:hAnsi="Times New Roman"/>
        </w:rPr>
      </w:pPr>
      <w:r w:rsidRPr="00396EC0">
        <w:rPr>
          <w:rFonts w:ascii="Times New Roman" w:hAnsi="Times New Roman"/>
        </w:rPr>
        <w:t xml:space="preserve">The Company has subsequently come under </w:t>
      </w:r>
      <w:r w:rsidR="00396EC0" w:rsidRPr="0058350F">
        <w:rPr>
          <w:rFonts w:ascii="Times New Roman" w:hAnsi="Times New Roman"/>
        </w:rPr>
        <w:t xml:space="preserve">financial </w:t>
      </w:r>
      <w:r w:rsidRPr="00396EC0">
        <w:rPr>
          <w:rFonts w:ascii="Times New Roman" w:hAnsi="Times New Roman"/>
        </w:rPr>
        <w:t xml:space="preserve">stress and not been able to service its </w:t>
      </w:r>
      <w:r w:rsidR="00396EC0" w:rsidRPr="0058350F">
        <w:rPr>
          <w:rFonts w:ascii="Times New Roman" w:hAnsi="Times New Roman"/>
        </w:rPr>
        <w:t>payment/repayment</w:t>
      </w:r>
      <w:r w:rsidRPr="00396EC0">
        <w:rPr>
          <w:rFonts w:ascii="Times New Roman" w:hAnsi="Times New Roman"/>
        </w:rPr>
        <w:t xml:space="preserve"> obligations</w:t>
      </w:r>
      <w:r w:rsidR="00396EC0" w:rsidRPr="0058350F">
        <w:rPr>
          <w:rFonts w:ascii="Times New Roman" w:hAnsi="Times New Roman"/>
        </w:rPr>
        <w:t xml:space="preserve">, </w:t>
      </w:r>
      <w:r w:rsidR="00396EC0" w:rsidRPr="0058350F">
        <w:rPr>
          <w:rFonts w:ascii="Times New Roman" w:hAnsi="Times New Roman"/>
          <w:i/>
        </w:rPr>
        <w:t>inter alia</w:t>
      </w:r>
      <w:r w:rsidR="00396EC0" w:rsidRPr="0058350F">
        <w:rPr>
          <w:rFonts w:ascii="Times New Roman" w:hAnsi="Times New Roman"/>
        </w:rPr>
        <w:t>,</w:t>
      </w:r>
      <w:r w:rsidRPr="00396EC0">
        <w:rPr>
          <w:rFonts w:ascii="Times New Roman" w:hAnsi="Times New Roman"/>
        </w:rPr>
        <w:t xml:space="preserve"> in relation to the Facilities.</w:t>
      </w:r>
    </w:p>
    <w:p w:rsidR="005354B3" w:rsidRDefault="00037ADE" w:rsidP="005354B3">
      <w:pPr>
        <w:pStyle w:val="ListParagraph"/>
        <w:numPr>
          <w:ilvl w:val="1"/>
          <w:numId w:val="32"/>
        </w:numPr>
        <w:spacing w:after="240" w:line="240" w:lineRule="auto"/>
        <w:ind w:left="720" w:hanging="720"/>
        <w:contextualSpacing w:val="0"/>
        <w:jc w:val="both"/>
        <w:rPr>
          <w:rFonts w:ascii="Times New Roman" w:hAnsi="Times New Roman"/>
        </w:rPr>
      </w:pPr>
      <w:r w:rsidRPr="00396EC0">
        <w:rPr>
          <w:rFonts w:ascii="Times New Roman" w:hAnsi="Times New Roman"/>
        </w:rPr>
        <w:t xml:space="preserve">Accordingly, the Lenders, pursuant to the guidelines </w:t>
      </w:r>
      <w:r w:rsidR="001A7AEC">
        <w:rPr>
          <w:rFonts w:ascii="Times New Roman" w:hAnsi="Times New Roman"/>
        </w:rPr>
        <w:t>issued by the Reserve Bank of India (from time to time)</w:t>
      </w:r>
      <w:r w:rsidR="00A55937" w:rsidRPr="0058350F">
        <w:rPr>
          <w:rFonts w:ascii="Times New Roman" w:hAnsi="Times New Roman"/>
        </w:rPr>
        <w:t xml:space="preserve"> </w:t>
      </w:r>
      <w:r w:rsidRPr="0058350F">
        <w:rPr>
          <w:rFonts w:ascii="Times New Roman" w:hAnsi="Times New Roman"/>
        </w:rPr>
        <w:t>(the “</w:t>
      </w:r>
      <w:r w:rsidR="00B65471">
        <w:rPr>
          <w:rFonts w:ascii="Times New Roman" w:hAnsi="Times New Roman"/>
          <w:b/>
        </w:rPr>
        <w:t>RBI Guidelines</w:t>
      </w:r>
      <w:r w:rsidRPr="0058350F">
        <w:rPr>
          <w:rFonts w:ascii="Times New Roman" w:hAnsi="Times New Roman"/>
        </w:rPr>
        <w:t>”),</w:t>
      </w:r>
      <w:r w:rsidRPr="00396EC0">
        <w:rPr>
          <w:rFonts w:ascii="Times New Roman" w:hAnsi="Times New Roman"/>
        </w:rPr>
        <w:t xml:space="preserve"> are in the process of formulation of a resolution plan</w:t>
      </w:r>
      <w:r w:rsidR="00396EC0" w:rsidRPr="0058350F">
        <w:rPr>
          <w:rFonts w:ascii="Times New Roman" w:hAnsi="Times New Roman"/>
        </w:rPr>
        <w:t xml:space="preserve"> for reso</w:t>
      </w:r>
      <w:r w:rsidR="001A7AEC">
        <w:rPr>
          <w:rFonts w:ascii="Times New Roman" w:hAnsi="Times New Roman"/>
        </w:rPr>
        <w:t>lving</w:t>
      </w:r>
      <w:r w:rsidR="00396EC0" w:rsidRPr="0058350F">
        <w:rPr>
          <w:rFonts w:ascii="Times New Roman" w:hAnsi="Times New Roman"/>
        </w:rPr>
        <w:t xml:space="preserve"> stress in the Company</w:t>
      </w:r>
      <w:r w:rsidRPr="00396EC0">
        <w:rPr>
          <w:rFonts w:ascii="Times New Roman" w:hAnsi="Times New Roman"/>
        </w:rPr>
        <w:t xml:space="preserve">, </w:t>
      </w:r>
      <w:r w:rsidRPr="00396EC0">
        <w:rPr>
          <w:rFonts w:ascii="Times New Roman" w:hAnsi="Times New Roman"/>
          <w:i/>
        </w:rPr>
        <w:t>inter alia</w:t>
      </w:r>
      <w:r w:rsidRPr="00396EC0">
        <w:rPr>
          <w:rFonts w:ascii="Times New Roman" w:hAnsi="Times New Roman"/>
        </w:rPr>
        <w:t xml:space="preserve">, </w:t>
      </w:r>
      <w:r w:rsidR="00396EC0" w:rsidRPr="0058350F">
        <w:rPr>
          <w:rFonts w:ascii="Times New Roman" w:hAnsi="Times New Roman"/>
        </w:rPr>
        <w:t>involving change in control and management of</w:t>
      </w:r>
      <w:r w:rsidR="00A55937" w:rsidRPr="0058350F">
        <w:rPr>
          <w:rFonts w:ascii="Times New Roman" w:hAnsi="Times New Roman"/>
        </w:rPr>
        <w:t xml:space="preserve"> </w:t>
      </w:r>
      <w:r w:rsidR="00396EC0" w:rsidRPr="0058350F">
        <w:rPr>
          <w:rFonts w:ascii="Times New Roman" w:hAnsi="Times New Roman"/>
        </w:rPr>
        <w:t>the Company</w:t>
      </w:r>
      <w:r w:rsidRPr="00396EC0">
        <w:rPr>
          <w:rFonts w:ascii="Times New Roman" w:hAnsi="Times New Roman"/>
        </w:rPr>
        <w:t xml:space="preserve"> (the </w:t>
      </w:r>
      <w:r w:rsidR="00A55937" w:rsidRPr="0058350F">
        <w:rPr>
          <w:rFonts w:ascii="Times New Roman" w:hAnsi="Times New Roman"/>
        </w:rPr>
        <w:t>“</w:t>
      </w:r>
      <w:r w:rsidR="00396EC0" w:rsidRPr="0058350F">
        <w:rPr>
          <w:rFonts w:ascii="Times New Roman" w:hAnsi="Times New Roman"/>
          <w:b/>
        </w:rPr>
        <w:t>Resolution Plan</w:t>
      </w:r>
      <w:r w:rsidR="00A55937" w:rsidRPr="0058350F">
        <w:rPr>
          <w:rFonts w:ascii="Times New Roman" w:hAnsi="Times New Roman"/>
        </w:rPr>
        <w:t>”</w:t>
      </w:r>
      <w:r w:rsidRPr="00396EC0">
        <w:rPr>
          <w:rFonts w:ascii="Times New Roman" w:hAnsi="Times New Roman"/>
        </w:rPr>
        <w:t>).</w:t>
      </w:r>
    </w:p>
    <w:p w:rsidR="005354B3" w:rsidRDefault="004E573F" w:rsidP="005354B3">
      <w:pPr>
        <w:pStyle w:val="ListParagraph"/>
        <w:numPr>
          <w:ilvl w:val="1"/>
          <w:numId w:val="32"/>
        </w:numPr>
        <w:spacing w:after="240" w:line="240" w:lineRule="auto"/>
        <w:ind w:left="720" w:hanging="720"/>
        <w:contextualSpacing w:val="0"/>
        <w:jc w:val="both"/>
        <w:rPr>
          <w:rFonts w:ascii="Times New Roman" w:hAnsi="Times New Roman"/>
        </w:rPr>
      </w:pPr>
      <w:r w:rsidRPr="004E573F">
        <w:rPr>
          <w:rFonts w:ascii="Times New Roman" w:hAnsi="Times New Roman"/>
        </w:rPr>
        <w:t xml:space="preserve">Further to undertaking the process of resolution, </w:t>
      </w:r>
      <w:r w:rsidR="00B144B0">
        <w:rPr>
          <w:rFonts w:ascii="Times New Roman" w:hAnsi="Times New Roman"/>
        </w:rPr>
        <w:t xml:space="preserve">as aforesaid, </w:t>
      </w:r>
      <w:r w:rsidRPr="004E573F">
        <w:rPr>
          <w:rFonts w:ascii="Times New Roman" w:hAnsi="Times New Roman"/>
        </w:rPr>
        <w:t>the Lenders have appointed SBI Capital Markets Limited as advisor/consultant to the Lenders (the “</w:t>
      </w:r>
      <w:r w:rsidRPr="0058350F">
        <w:rPr>
          <w:rFonts w:ascii="Times New Roman" w:hAnsi="Times New Roman"/>
          <w:b/>
        </w:rPr>
        <w:t>Authorised Representative</w:t>
      </w:r>
      <w:r w:rsidRPr="004E573F">
        <w:rPr>
          <w:rFonts w:ascii="Times New Roman" w:hAnsi="Times New Roman"/>
        </w:rPr>
        <w:t>”) to assist and advise the Lenders on formulation and implementation of the Resolution Plan including assisting the Lenders in undertaking a</w:t>
      </w:r>
      <w:r w:rsidR="00B144B0">
        <w:rPr>
          <w:rFonts w:ascii="Times New Roman" w:hAnsi="Times New Roman"/>
        </w:rPr>
        <w:t>n</w:t>
      </w:r>
      <w:r w:rsidRPr="004E573F">
        <w:rPr>
          <w:rFonts w:ascii="Times New Roman" w:hAnsi="Times New Roman"/>
        </w:rPr>
        <w:t xml:space="preserve"> </w:t>
      </w:r>
      <w:r w:rsidR="00C17AA1">
        <w:rPr>
          <w:rFonts w:ascii="Times New Roman" w:hAnsi="Times New Roman"/>
        </w:rPr>
        <w:t xml:space="preserve">a </w:t>
      </w:r>
      <w:r w:rsidR="00B144B0">
        <w:rPr>
          <w:rFonts w:ascii="Times New Roman" w:hAnsi="Times New Roman"/>
        </w:rPr>
        <w:t xml:space="preserve">competitive </w:t>
      </w:r>
      <w:r w:rsidRPr="004E573F">
        <w:rPr>
          <w:rFonts w:ascii="Times New Roman" w:hAnsi="Times New Roman"/>
        </w:rPr>
        <w:t xml:space="preserve">bid </w:t>
      </w:r>
      <w:r w:rsidR="00B144B0">
        <w:rPr>
          <w:rFonts w:ascii="Times New Roman" w:hAnsi="Times New Roman"/>
        </w:rPr>
        <w:t xml:space="preserve">process </w:t>
      </w:r>
      <w:r w:rsidRPr="004E573F">
        <w:rPr>
          <w:rFonts w:ascii="Times New Roman" w:hAnsi="Times New Roman"/>
        </w:rPr>
        <w:t>for identification of a suitable investor to acquire Ownership of the Company</w:t>
      </w:r>
      <w:r w:rsidR="006F243E">
        <w:rPr>
          <w:rFonts w:ascii="Times New Roman" w:hAnsi="Times New Roman"/>
        </w:rPr>
        <w:t>, on as is where is</w:t>
      </w:r>
      <w:r w:rsidR="00C17AA1">
        <w:rPr>
          <w:rFonts w:ascii="Times New Roman" w:hAnsi="Times New Roman"/>
        </w:rPr>
        <w:t xml:space="preserve"> basis</w:t>
      </w:r>
      <w:r w:rsidR="006F243E">
        <w:rPr>
          <w:rFonts w:ascii="Times New Roman" w:hAnsi="Times New Roman"/>
        </w:rPr>
        <w:t>,</w:t>
      </w:r>
      <w:r w:rsidRPr="004E573F">
        <w:rPr>
          <w:rFonts w:ascii="Times New Roman" w:hAnsi="Times New Roman"/>
        </w:rPr>
        <w:t xml:space="preserve"> </w:t>
      </w:r>
      <w:r w:rsidR="00E93C4D">
        <w:rPr>
          <w:rFonts w:ascii="Times New Roman" w:hAnsi="Times New Roman"/>
        </w:rPr>
        <w:t xml:space="preserve"> </w:t>
      </w:r>
      <w:r w:rsidRPr="004E573F">
        <w:rPr>
          <w:rFonts w:ascii="Times New Roman" w:hAnsi="Times New Roman"/>
        </w:rPr>
        <w:t xml:space="preserve">and thereby, effect change in control and management of the Company </w:t>
      </w:r>
      <w:r w:rsidR="00E93C4D">
        <w:rPr>
          <w:rFonts w:ascii="Times New Roman" w:hAnsi="Times New Roman"/>
        </w:rPr>
        <w:t xml:space="preserve">and for settlement of the obligations of Company in relation to the Existing Facilities </w:t>
      </w:r>
      <w:r w:rsidRPr="004E573F">
        <w:rPr>
          <w:rFonts w:ascii="Times New Roman" w:hAnsi="Times New Roman"/>
        </w:rPr>
        <w:t>(the “</w:t>
      </w:r>
      <w:r w:rsidRPr="0058350F">
        <w:rPr>
          <w:rFonts w:ascii="Times New Roman" w:hAnsi="Times New Roman"/>
          <w:b/>
        </w:rPr>
        <w:t>Proposed Transaction</w:t>
      </w:r>
      <w:r w:rsidRPr="004E573F">
        <w:rPr>
          <w:rFonts w:ascii="Times New Roman" w:hAnsi="Times New Roman"/>
        </w:rPr>
        <w:t>”).</w:t>
      </w:r>
    </w:p>
    <w:p w:rsidR="00B65471" w:rsidRPr="00B65471" w:rsidRDefault="00B65471" w:rsidP="005354B3">
      <w:pPr>
        <w:pStyle w:val="ListParagraph"/>
        <w:numPr>
          <w:ilvl w:val="1"/>
          <w:numId w:val="32"/>
        </w:numPr>
        <w:spacing w:after="240" w:line="240" w:lineRule="auto"/>
        <w:ind w:left="720" w:hanging="720"/>
        <w:contextualSpacing w:val="0"/>
        <w:jc w:val="both"/>
        <w:rPr>
          <w:rFonts w:ascii="Times New Roman" w:hAnsi="Times New Roman"/>
        </w:rPr>
      </w:pPr>
      <w:r w:rsidRPr="00B65471">
        <w:rPr>
          <w:rFonts w:ascii="Times New Roman" w:hAnsi="Times New Roman"/>
        </w:rPr>
        <w:t>The bid process comprises of two stages viz. (the “</w:t>
      </w:r>
      <w:r w:rsidRPr="0058350F">
        <w:rPr>
          <w:rFonts w:ascii="Times New Roman" w:hAnsi="Times New Roman"/>
          <w:b/>
        </w:rPr>
        <w:t>Bid Process</w:t>
      </w:r>
      <w:r w:rsidRPr="00B65471">
        <w:rPr>
          <w:rFonts w:ascii="Times New Roman" w:hAnsi="Times New Roman"/>
        </w:rPr>
        <w:t>”):</w:t>
      </w:r>
    </w:p>
    <w:p w:rsidR="00B65471" w:rsidRPr="00B65471" w:rsidRDefault="00B65471" w:rsidP="005354B3">
      <w:pPr>
        <w:pStyle w:val="ListParagraph"/>
        <w:numPr>
          <w:ilvl w:val="0"/>
          <w:numId w:val="37"/>
        </w:numPr>
        <w:spacing w:after="240" w:line="240" w:lineRule="auto"/>
        <w:ind w:left="1440"/>
        <w:contextualSpacing w:val="0"/>
        <w:jc w:val="both"/>
        <w:rPr>
          <w:rFonts w:ascii="Times New Roman" w:hAnsi="Times New Roman"/>
        </w:rPr>
      </w:pPr>
      <w:r w:rsidRPr="00B65471">
        <w:rPr>
          <w:rFonts w:ascii="Times New Roman" w:hAnsi="Times New Roman"/>
        </w:rPr>
        <w:t>the EOI Stage – comprising of submission and evaluation of the EOIs and selection of the ‘Qualified Bidders’ (</w:t>
      </w:r>
      <w:r w:rsidRPr="0058350F">
        <w:rPr>
          <w:rFonts w:ascii="Times New Roman" w:hAnsi="Times New Roman"/>
          <w:i/>
        </w:rPr>
        <w:t>as defined hereinafter</w:t>
      </w:r>
      <w:r w:rsidRPr="00B65471">
        <w:rPr>
          <w:rFonts w:ascii="Times New Roman" w:hAnsi="Times New Roman"/>
        </w:rPr>
        <w:t>); and</w:t>
      </w:r>
    </w:p>
    <w:p w:rsidR="005354B3" w:rsidRDefault="00B65471" w:rsidP="005354B3">
      <w:pPr>
        <w:pStyle w:val="ListParagraph"/>
        <w:numPr>
          <w:ilvl w:val="0"/>
          <w:numId w:val="37"/>
        </w:numPr>
        <w:spacing w:after="240" w:line="240" w:lineRule="auto"/>
        <w:ind w:left="1440"/>
        <w:contextualSpacing w:val="0"/>
        <w:jc w:val="both"/>
        <w:rPr>
          <w:rFonts w:ascii="Times New Roman" w:hAnsi="Times New Roman"/>
        </w:rPr>
      </w:pPr>
      <w:proofErr w:type="gramStart"/>
      <w:r w:rsidRPr="00B65471">
        <w:rPr>
          <w:rFonts w:ascii="Times New Roman" w:hAnsi="Times New Roman"/>
        </w:rPr>
        <w:t>the</w:t>
      </w:r>
      <w:proofErr w:type="gramEnd"/>
      <w:r w:rsidRPr="00B65471">
        <w:rPr>
          <w:rFonts w:ascii="Times New Roman" w:hAnsi="Times New Roman"/>
        </w:rPr>
        <w:t xml:space="preserve"> Bid Stage – comprising of submission and evaluation of the Bids and selection of the ‘Successful Bidder’ (</w:t>
      </w:r>
      <w:r w:rsidRPr="0058350F">
        <w:rPr>
          <w:rFonts w:ascii="Times New Roman" w:hAnsi="Times New Roman"/>
          <w:i/>
        </w:rPr>
        <w:t>as defined hereinafter</w:t>
      </w:r>
      <w:r w:rsidRPr="00B65471">
        <w:rPr>
          <w:rFonts w:ascii="Times New Roman" w:hAnsi="Times New Roman"/>
        </w:rPr>
        <w:t>).</w:t>
      </w:r>
    </w:p>
    <w:p w:rsidR="005354B3" w:rsidRDefault="004E573F" w:rsidP="005354B3">
      <w:pPr>
        <w:pStyle w:val="ListParagraph"/>
        <w:numPr>
          <w:ilvl w:val="0"/>
          <w:numId w:val="36"/>
        </w:numPr>
        <w:spacing w:after="240" w:line="240" w:lineRule="auto"/>
        <w:ind w:hanging="720"/>
        <w:contextualSpacing w:val="0"/>
        <w:jc w:val="both"/>
        <w:rPr>
          <w:rFonts w:ascii="Times New Roman" w:hAnsi="Times New Roman"/>
          <w:b/>
        </w:rPr>
      </w:pPr>
      <w:r w:rsidRPr="0058350F">
        <w:rPr>
          <w:rFonts w:ascii="Times New Roman" w:hAnsi="Times New Roman"/>
          <w:b/>
        </w:rPr>
        <w:t>Request for Expression of Interest</w:t>
      </w:r>
    </w:p>
    <w:p w:rsidR="005354B3" w:rsidRDefault="004E573F" w:rsidP="005354B3">
      <w:pPr>
        <w:pStyle w:val="ListParagraph"/>
        <w:numPr>
          <w:ilvl w:val="1"/>
          <w:numId w:val="36"/>
        </w:numPr>
        <w:spacing w:after="240" w:line="240" w:lineRule="auto"/>
        <w:ind w:left="720" w:hanging="720"/>
        <w:contextualSpacing w:val="0"/>
        <w:jc w:val="both"/>
        <w:rPr>
          <w:rFonts w:ascii="Times New Roman" w:hAnsi="Times New Roman"/>
        </w:rPr>
      </w:pPr>
      <w:r w:rsidRPr="0058350F">
        <w:rPr>
          <w:rFonts w:ascii="Times New Roman" w:hAnsi="Times New Roman"/>
        </w:rPr>
        <w:t xml:space="preserve">In light of the background set out in paragraph 1 above, the Authorized Representative and the Lead Bank, acting on behalf of </w:t>
      </w:r>
      <w:r w:rsidR="006A5E33">
        <w:rPr>
          <w:rFonts w:ascii="Times New Roman" w:hAnsi="Times New Roman"/>
        </w:rPr>
        <w:t xml:space="preserve">the </w:t>
      </w:r>
      <w:r w:rsidRPr="0058350F">
        <w:rPr>
          <w:rFonts w:ascii="Times New Roman" w:hAnsi="Times New Roman"/>
        </w:rPr>
        <w:t>Lenders, through this EOI Document, invite expressions of interest</w:t>
      </w:r>
      <w:r w:rsidR="00D57659">
        <w:rPr>
          <w:rFonts w:ascii="Times New Roman" w:hAnsi="Times New Roman"/>
        </w:rPr>
        <w:t>, including</w:t>
      </w:r>
      <w:r w:rsidR="00C17AA1">
        <w:rPr>
          <w:rFonts w:ascii="Times New Roman" w:hAnsi="Times New Roman"/>
        </w:rPr>
        <w:t xml:space="preserve"> (and preferably)</w:t>
      </w:r>
      <w:r w:rsidR="00D57659">
        <w:rPr>
          <w:rFonts w:ascii="Times New Roman" w:hAnsi="Times New Roman"/>
        </w:rPr>
        <w:t xml:space="preserve"> an i</w:t>
      </w:r>
      <w:r w:rsidR="00EB4065">
        <w:rPr>
          <w:rFonts w:ascii="Times New Roman" w:hAnsi="Times New Roman"/>
        </w:rPr>
        <w:t>ndicative term-sheet</w:t>
      </w:r>
      <w:r w:rsidR="00C17AA1">
        <w:rPr>
          <w:rFonts w:ascii="Times New Roman" w:hAnsi="Times New Roman"/>
        </w:rPr>
        <w:t>, if any</w:t>
      </w:r>
      <w:r w:rsidR="00EB4065">
        <w:rPr>
          <w:rFonts w:ascii="Times New Roman" w:hAnsi="Times New Roman"/>
        </w:rPr>
        <w:t xml:space="preserve"> </w:t>
      </w:r>
      <w:r w:rsidRPr="0058350F">
        <w:rPr>
          <w:rFonts w:ascii="Times New Roman" w:hAnsi="Times New Roman"/>
        </w:rPr>
        <w:t>(each an “</w:t>
      </w:r>
      <w:r w:rsidRPr="0058350F">
        <w:rPr>
          <w:rFonts w:ascii="Times New Roman" w:hAnsi="Times New Roman"/>
          <w:b/>
        </w:rPr>
        <w:t>EOI</w:t>
      </w:r>
      <w:r w:rsidRPr="0058350F">
        <w:rPr>
          <w:rFonts w:ascii="Times New Roman" w:hAnsi="Times New Roman"/>
        </w:rPr>
        <w:t>”) from investor(s)/ consortium of investors (“</w:t>
      </w:r>
      <w:r w:rsidRPr="0058350F">
        <w:rPr>
          <w:rFonts w:ascii="Times New Roman" w:hAnsi="Times New Roman"/>
          <w:b/>
        </w:rPr>
        <w:t>Bidder(s)</w:t>
      </w:r>
      <w:r w:rsidRPr="0058350F">
        <w:rPr>
          <w:rFonts w:ascii="Times New Roman" w:hAnsi="Times New Roman"/>
        </w:rPr>
        <w:t>”) having adequate capabilities as more particularly set out in Chapter I</w:t>
      </w:r>
      <w:r w:rsidR="00BA0FF1">
        <w:rPr>
          <w:rFonts w:ascii="Times New Roman" w:hAnsi="Times New Roman"/>
        </w:rPr>
        <w:t>V</w:t>
      </w:r>
      <w:r w:rsidRPr="0058350F">
        <w:rPr>
          <w:rFonts w:ascii="Times New Roman" w:hAnsi="Times New Roman"/>
        </w:rPr>
        <w:t xml:space="preserve"> (</w:t>
      </w:r>
      <w:r w:rsidRPr="0058350F">
        <w:rPr>
          <w:rFonts w:ascii="Times New Roman" w:hAnsi="Times New Roman"/>
          <w:i/>
        </w:rPr>
        <w:t>Qualifications and Disqualifications</w:t>
      </w:r>
      <w:r w:rsidRPr="0058350F">
        <w:rPr>
          <w:rFonts w:ascii="Times New Roman" w:hAnsi="Times New Roman"/>
        </w:rPr>
        <w:t>)</w:t>
      </w:r>
      <w:r w:rsidR="00EB4065">
        <w:rPr>
          <w:rFonts w:ascii="Times New Roman" w:hAnsi="Times New Roman"/>
        </w:rPr>
        <w:t xml:space="preserve"> to effect the Proposed Transaction</w:t>
      </w:r>
      <w:r w:rsidRPr="0058350F">
        <w:rPr>
          <w:rFonts w:ascii="Times New Roman" w:hAnsi="Times New Roman"/>
        </w:rPr>
        <w:t>.</w:t>
      </w:r>
    </w:p>
    <w:p w:rsidR="005354B3" w:rsidRDefault="002F76E8" w:rsidP="005354B3">
      <w:pPr>
        <w:pStyle w:val="ListParagraph"/>
        <w:numPr>
          <w:ilvl w:val="1"/>
          <w:numId w:val="36"/>
        </w:numPr>
        <w:spacing w:after="240" w:line="240" w:lineRule="auto"/>
        <w:ind w:left="720" w:hanging="720"/>
        <w:contextualSpacing w:val="0"/>
        <w:jc w:val="both"/>
        <w:rPr>
          <w:rFonts w:ascii="Times New Roman" w:hAnsi="Times New Roman"/>
        </w:rPr>
      </w:pPr>
      <w:r w:rsidRPr="0058350F">
        <w:rPr>
          <w:rFonts w:ascii="Times New Roman" w:hAnsi="Times New Roman"/>
        </w:rPr>
        <w:t>Bidder meeting the requirements of the EOI Documents and selected as the ‘Qualified Bidder’ in the EOI Stage, shall thereafter be required to submit their Bid in accordance with the Bid Document.</w:t>
      </w:r>
    </w:p>
    <w:p w:rsidR="005354B3" w:rsidRDefault="002F76E8" w:rsidP="005354B3">
      <w:pPr>
        <w:pStyle w:val="ListParagraph"/>
        <w:numPr>
          <w:ilvl w:val="1"/>
          <w:numId w:val="36"/>
        </w:numPr>
        <w:spacing w:after="240" w:line="240" w:lineRule="auto"/>
        <w:ind w:left="720" w:hanging="720"/>
        <w:contextualSpacing w:val="0"/>
        <w:jc w:val="both"/>
        <w:rPr>
          <w:rFonts w:ascii="Times New Roman" w:hAnsi="Times New Roman"/>
          <w:sz w:val="24"/>
          <w:szCs w:val="24"/>
        </w:rPr>
      </w:pPr>
      <w:r w:rsidRPr="0058350F">
        <w:rPr>
          <w:rFonts w:ascii="Times New Roman" w:hAnsi="Times New Roman"/>
        </w:rPr>
        <w:t>Pursuant thereto, and upon selection of the Successful Bidder in the terms of the Bid Document, the Successful Bidder shall enter into</w:t>
      </w:r>
      <w:r w:rsidR="006A5E33">
        <w:rPr>
          <w:rFonts w:ascii="Times New Roman" w:hAnsi="Times New Roman"/>
        </w:rPr>
        <w:t>,</w:t>
      </w:r>
      <w:r w:rsidRPr="0058350F">
        <w:rPr>
          <w:rFonts w:ascii="Times New Roman" w:hAnsi="Times New Roman"/>
        </w:rPr>
        <w:t xml:space="preserve"> </w:t>
      </w:r>
      <w:r w:rsidR="00EB4065" w:rsidRPr="00CC6783">
        <w:rPr>
          <w:rFonts w:ascii="Times New Roman" w:hAnsi="Times New Roman"/>
        </w:rPr>
        <w:t>subject to</w:t>
      </w:r>
      <w:r w:rsidR="00EB4065">
        <w:rPr>
          <w:rFonts w:ascii="Times New Roman" w:hAnsi="Times New Roman"/>
        </w:rPr>
        <w:t>:</w:t>
      </w:r>
      <w:r w:rsidR="00EB4065" w:rsidRPr="0058350F">
        <w:rPr>
          <w:rFonts w:ascii="Times New Roman" w:hAnsi="Times New Roman"/>
        </w:rPr>
        <w:t xml:space="preserve"> </w:t>
      </w:r>
      <w:r w:rsidRPr="0058350F">
        <w:rPr>
          <w:rFonts w:ascii="Times New Roman" w:hAnsi="Times New Roman"/>
        </w:rPr>
        <w:t xml:space="preserve">(i) the approval </w:t>
      </w:r>
      <w:r w:rsidR="00EB4065">
        <w:rPr>
          <w:rFonts w:ascii="Times New Roman" w:hAnsi="Times New Roman"/>
        </w:rPr>
        <w:t>from</w:t>
      </w:r>
      <w:r w:rsidRPr="0058350F">
        <w:rPr>
          <w:rFonts w:ascii="Times New Roman" w:hAnsi="Times New Roman"/>
        </w:rPr>
        <w:t xml:space="preserve"> </w:t>
      </w:r>
      <w:r w:rsidR="00EB4065">
        <w:rPr>
          <w:rFonts w:ascii="Times New Roman" w:hAnsi="Times New Roman"/>
        </w:rPr>
        <w:t xml:space="preserve">the MOCA </w:t>
      </w:r>
      <w:r w:rsidR="00EB4065">
        <w:rPr>
          <w:rFonts w:ascii="Times New Roman" w:hAnsi="Times New Roman"/>
        </w:rPr>
        <w:lastRenderedPageBreak/>
        <w:t>and DGCA, as the case may be</w:t>
      </w:r>
      <w:r w:rsidRPr="0058350F">
        <w:rPr>
          <w:rFonts w:ascii="Times New Roman" w:hAnsi="Times New Roman"/>
        </w:rPr>
        <w:t>;</w:t>
      </w:r>
      <w:r w:rsidR="00EB4065">
        <w:rPr>
          <w:rFonts w:ascii="Times New Roman" w:hAnsi="Times New Roman"/>
        </w:rPr>
        <w:t xml:space="preserve"> </w:t>
      </w:r>
      <w:r w:rsidRPr="0058350F">
        <w:rPr>
          <w:rFonts w:ascii="Times New Roman" w:hAnsi="Times New Roman"/>
        </w:rPr>
        <w:t xml:space="preserve">(ii) such other </w:t>
      </w:r>
      <w:r w:rsidR="00EB4065">
        <w:rPr>
          <w:rFonts w:ascii="Times New Roman" w:hAnsi="Times New Roman"/>
        </w:rPr>
        <w:t>approvals as may be required to effect the Proposed Transaction</w:t>
      </w:r>
      <w:r w:rsidR="006A5E33">
        <w:rPr>
          <w:rFonts w:ascii="Times New Roman" w:hAnsi="Times New Roman"/>
        </w:rPr>
        <w:t>,</w:t>
      </w:r>
      <w:r w:rsidRPr="0058350F">
        <w:rPr>
          <w:rFonts w:ascii="Times New Roman" w:hAnsi="Times New Roman"/>
        </w:rPr>
        <w:t xml:space="preserve"> definitive agreements in the form and manner prescribed by the Lenders (the “</w:t>
      </w:r>
      <w:r w:rsidRPr="0058350F">
        <w:rPr>
          <w:rFonts w:ascii="Times New Roman" w:hAnsi="Times New Roman"/>
          <w:b/>
        </w:rPr>
        <w:t>Definitive Agreements</w:t>
      </w:r>
      <w:r w:rsidRPr="0058350F">
        <w:rPr>
          <w:rFonts w:ascii="Times New Roman" w:hAnsi="Times New Roman"/>
        </w:rPr>
        <w:t>”), to give effect to the Proposed Transaction.</w:t>
      </w:r>
    </w:p>
    <w:p w:rsidR="005354B3" w:rsidRDefault="00436715" w:rsidP="005354B3">
      <w:pPr>
        <w:pStyle w:val="ListParagraph"/>
        <w:numPr>
          <w:ilvl w:val="0"/>
          <w:numId w:val="36"/>
        </w:numPr>
        <w:spacing w:after="240" w:line="240" w:lineRule="auto"/>
        <w:ind w:hanging="720"/>
        <w:contextualSpacing w:val="0"/>
        <w:jc w:val="both"/>
        <w:rPr>
          <w:rFonts w:ascii="Times New Roman" w:hAnsi="Times New Roman"/>
          <w:b/>
        </w:rPr>
      </w:pPr>
      <w:r w:rsidRPr="009C7C4E">
        <w:rPr>
          <w:rFonts w:ascii="Times New Roman" w:hAnsi="Times New Roman"/>
          <w:b/>
        </w:rPr>
        <w:t>Definitions</w:t>
      </w:r>
    </w:p>
    <w:p w:rsidR="00436715" w:rsidRPr="009C7C4E" w:rsidRDefault="00436715" w:rsidP="005354B3">
      <w:pPr>
        <w:pStyle w:val="ListParagraph"/>
        <w:spacing w:after="240" w:line="240" w:lineRule="auto"/>
        <w:contextualSpacing w:val="0"/>
        <w:rPr>
          <w:rFonts w:ascii="Times New Roman" w:hAnsi="Times New Roman"/>
          <w:b/>
        </w:rPr>
      </w:pPr>
      <w:r w:rsidRPr="009C7C4E">
        <w:rPr>
          <w:rFonts w:ascii="Times New Roman" w:hAnsi="Times New Roman"/>
        </w:rPr>
        <w:t>In this document</w:t>
      </w:r>
      <w:r w:rsidRPr="009C7C4E">
        <w:rPr>
          <w:rFonts w:ascii="Times New Roman" w:hAnsi="Times New Roman"/>
          <w:b/>
        </w:rPr>
        <w:t>:</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bCs/>
        </w:rPr>
        <w:t>“</w:t>
      </w:r>
      <w:r w:rsidRPr="0058350F">
        <w:rPr>
          <w:rFonts w:ascii="Times New Roman" w:hAnsi="Times New Roman"/>
          <w:b/>
        </w:rPr>
        <w:t>Advertisement</w:t>
      </w:r>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bCs/>
        </w:rPr>
        <w:t>shall mean</w:t>
      </w:r>
      <w:r w:rsidR="00560D16">
        <w:rPr>
          <w:rFonts w:ascii="Times New Roman" w:hAnsi="Times New Roman"/>
          <w:bCs/>
        </w:rPr>
        <w:t xml:space="preserve"> t</w:t>
      </w:r>
      <w:r w:rsidRPr="0058350F">
        <w:rPr>
          <w:rFonts w:ascii="Times New Roman" w:hAnsi="Times New Roman"/>
          <w:bCs/>
        </w:rPr>
        <w:t>he advertisement published</w:t>
      </w:r>
      <w:r w:rsidR="00216A78">
        <w:rPr>
          <w:rFonts w:ascii="Times New Roman" w:hAnsi="Times New Roman"/>
          <w:bCs/>
        </w:rPr>
        <w:t>/to be published</w:t>
      </w:r>
      <w:r w:rsidRPr="0058350F">
        <w:rPr>
          <w:rFonts w:ascii="Times New Roman" w:hAnsi="Times New Roman"/>
          <w:bCs/>
        </w:rPr>
        <w:t xml:space="preserve"> on </w:t>
      </w:r>
      <w:r w:rsidR="00560D16">
        <w:rPr>
          <w:rFonts w:ascii="Times New Roman" w:hAnsi="Times New Roman"/>
        </w:rPr>
        <w:t>April 8, 2019</w:t>
      </w:r>
      <w:r w:rsidRPr="0058350F">
        <w:rPr>
          <w:rFonts w:ascii="Times New Roman" w:hAnsi="Times New Roman"/>
        </w:rPr>
        <w:t xml:space="preserve"> </w:t>
      </w:r>
      <w:r w:rsidRPr="0058350F">
        <w:rPr>
          <w:rFonts w:ascii="Times New Roman" w:hAnsi="Times New Roman"/>
          <w:bCs/>
        </w:rPr>
        <w:t xml:space="preserve">and </w:t>
      </w:r>
      <w:r w:rsidRPr="0058350F">
        <w:rPr>
          <w:rFonts w:ascii="Times New Roman" w:hAnsi="Times New Roman"/>
        </w:rPr>
        <w:t xml:space="preserve">in </w:t>
      </w:r>
      <w:r w:rsidR="00560D16">
        <w:rPr>
          <w:rFonts w:ascii="Times New Roman" w:hAnsi="Times New Roman"/>
        </w:rPr>
        <w:t>the Newspapers “</w:t>
      </w:r>
      <w:r w:rsidR="00560D16" w:rsidRPr="00560D16">
        <w:rPr>
          <w:rFonts w:ascii="Times New Roman" w:hAnsi="Times New Roman"/>
          <w:i/>
        </w:rPr>
        <w:t>Business Standard</w:t>
      </w:r>
      <w:r w:rsidR="00560D16">
        <w:rPr>
          <w:rFonts w:ascii="Times New Roman" w:hAnsi="Times New Roman"/>
        </w:rPr>
        <w:t>”</w:t>
      </w:r>
      <w:r w:rsidRPr="0058350F" w:rsidDel="001E41D4">
        <w:rPr>
          <w:rFonts w:ascii="Times New Roman" w:hAnsi="Times New Roman"/>
        </w:rPr>
        <w:t xml:space="preserve"> </w:t>
      </w:r>
      <w:r w:rsidR="00560D16">
        <w:rPr>
          <w:rFonts w:ascii="Times New Roman" w:hAnsi="Times New Roman"/>
        </w:rPr>
        <w:t>and “</w:t>
      </w:r>
      <w:r w:rsidR="00560D16" w:rsidRPr="00560D16">
        <w:rPr>
          <w:rFonts w:ascii="Times New Roman" w:hAnsi="Times New Roman"/>
          <w:i/>
        </w:rPr>
        <w:t>Financial Express</w:t>
      </w:r>
      <w:r w:rsidR="00560D16">
        <w:rPr>
          <w:rFonts w:ascii="Times New Roman" w:hAnsi="Times New Roman"/>
        </w:rPr>
        <w:t>”</w:t>
      </w:r>
      <w:r w:rsidRPr="0058350F">
        <w:rPr>
          <w:rFonts w:ascii="Times New Roman" w:hAnsi="Times New Roman"/>
        </w:rPr>
        <w:t xml:space="preserve"> </w:t>
      </w:r>
      <w:r w:rsidRPr="0058350F">
        <w:rPr>
          <w:rFonts w:ascii="Times New Roman" w:hAnsi="Times New Roman"/>
          <w:bCs/>
        </w:rPr>
        <w:t>in addition to being</w:t>
      </w:r>
      <w:r w:rsidRPr="0058350F">
        <w:rPr>
          <w:rFonts w:ascii="Times New Roman" w:hAnsi="Times New Roman"/>
        </w:rPr>
        <w:t xml:space="preserve"> displayed</w:t>
      </w:r>
      <w:r w:rsidRPr="0058350F">
        <w:rPr>
          <w:rFonts w:ascii="Times New Roman" w:hAnsi="Times New Roman"/>
          <w:bCs/>
        </w:rPr>
        <w:t xml:space="preserve"> on the websites of the State Bank of India (www.sbi.co.in) and SBICAPS </w:t>
      </w:r>
      <w:r w:rsidRPr="0058350F">
        <w:rPr>
          <w:rFonts w:ascii="Times New Roman" w:hAnsi="Times New Roman"/>
        </w:rPr>
        <w:t xml:space="preserve">(www.sbicaps.com) inviting EOI from </w:t>
      </w:r>
      <w:r w:rsidR="00B65471" w:rsidRPr="0058350F">
        <w:rPr>
          <w:rFonts w:ascii="Times New Roman" w:hAnsi="Times New Roman"/>
        </w:rPr>
        <w:t>interested investors</w:t>
      </w:r>
      <w:r w:rsidRPr="0058350F">
        <w:rPr>
          <w:rFonts w:ascii="Times New Roman" w:hAnsi="Times New Roman"/>
        </w:rPr>
        <w:t xml:space="preserve"> for the Proposed Transaction. </w:t>
      </w:r>
    </w:p>
    <w:p w:rsidR="00436715" w:rsidRPr="0058350F" w:rsidRDefault="00436715" w:rsidP="005354B3">
      <w:pPr>
        <w:spacing w:after="240" w:line="240" w:lineRule="auto"/>
        <w:ind w:left="720"/>
        <w:rPr>
          <w:rFonts w:ascii="Times New Roman" w:hAnsi="Times New Roman"/>
          <w:b/>
        </w:rPr>
      </w:pPr>
      <w:r w:rsidRPr="0058350F">
        <w:rPr>
          <w:rFonts w:ascii="Times New Roman" w:hAnsi="Times New Roman"/>
        </w:rPr>
        <w:t>“</w:t>
      </w:r>
      <w:r w:rsidRPr="0058350F">
        <w:rPr>
          <w:rFonts w:ascii="Times New Roman" w:hAnsi="Times New Roman"/>
          <w:b/>
        </w:rPr>
        <w:t>Affiliate</w:t>
      </w:r>
      <w:r w:rsidRPr="0058350F">
        <w:rPr>
          <w:rFonts w:ascii="Times New Roman" w:hAnsi="Times New Roman"/>
        </w:rPr>
        <w:t>” shall mean a company that, directly or indirectly:</w:t>
      </w:r>
    </w:p>
    <w:p w:rsidR="00436715" w:rsidRPr="0058350F" w:rsidRDefault="00436715" w:rsidP="001A3CF1">
      <w:pPr>
        <w:pStyle w:val="ListParagraph"/>
        <w:numPr>
          <w:ilvl w:val="0"/>
          <w:numId w:val="57"/>
        </w:numPr>
        <w:spacing w:after="240" w:line="240" w:lineRule="auto"/>
        <w:ind w:hanging="536"/>
        <w:contextualSpacing w:val="0"/>
        <w:jc w:val="both"/>
        <w:rPr>
          <w:rFonts w:ascii="Times New Roman" w:hAnsi="Times New Roman"/>
        </w:rPr>
      </w:pPr>
      <w:r w:rsidRPr="0058350F">
        <w:rPr>
          <w:rFonts w:ascii="Times New Roman" w:hAnsi="Times New Roman"/>
        </w:rPr>
        <w:t>Controls; or</w:t>
      </w:r>
    </w:p>
    <w:p w:rsidR="00436715" w:rsidRPr="0058350F" w:rsidRDefault="00436715" w:rsidP="001A3CF1">
      <w:pPr>
        <w:pStyle w:val="ListParagraph"/>
        <w:numPr>
          <w:ilvl w:val="0"/>
          <w:numId w:val="57"/>
        </w:numPr>
        <w:spacing w:after="240" w:line="240" w:lineRule="auto"/>
        <w:ind w:hanging="536"/>
        <w:contextualSpacing w:val="0"/>
        <w:jc w:val="both"/>
        <w:rPr>
          <w:rFonts w:ascii="Times New Roman" w:hAnsi="Times New Roman"/>
        </w:rPr>
      </w:pPr>
      <w:r w:rsidRPr="0058350F">
        <w:rPr>
          <w:rFonts w:ascii="Times New Roman" w:hAnsi="Times New Roman"/>
        </w:rPr>
        <w:t>is Controlled by; or</w:t>
      </w:r>
    </w:p>
    <w:p w:rsidR="005354B3" w:rsidRDefault="00436715" w:rsidP="001A3CF1">
      <w:pPr>
        <w:pStyle w:val="ListParagraph"/>
        <w:numPr>
          <w:ilvl w:val="0"/>
          <w:numId w:val="57"/>
        </w:numPr>
        <w:spacing w:after="240" w:line="240" w:lineRule="auto"/>
        <w:ind w:hanging="536"/>
        <w:contextualSpacing w:val="0"/>
        <w:jc w:val="both"/>
        <w:rPr>
          <w:rFonts w:ascii="Times New Roman" w:hAnsi="Times New Roman"/>
        </w:rPr>
      </w:pPr>
      <w:r w:rsidRPr="0058350F">
        <w:rPr>
          <w:rFonts w:ascii="Times New Roman" w:hAnsi="Times New Roman"/>
        </w:rPr>
        <w:t>is under the common Control with;</w:t>
      </w:r>
    </w:p>
    <w:p w:rsidR="00436715" w:rsidRPr="005354B3" w:rsidRDefault="00436715" w:rsidP="005354B3">
      <w:pPr>
        <w:ind w:left="720"/>
        <w:rPr>
          <w:rFonts w:ascii="Times New Roman" w:hAnsi="Times New Roman"/>
        </w:rPr>
      </w:pPr>
      <w:proofErr w:type="gramStart"/>
      <w:r w:rsidRPr="005354B3">
        <w:rPr>
          <w:rFonts w:ascii="Times New Roman" w:hAnsi="Times New Roman"/>
        </w:rPr>
        <w:t>the</w:t>
      </w:r>
      <w:proofErr w:type="gramEnd"/>
      <w:r w:rsidRPr="005354B3">
        <w:rPr>
          <w:rFonts w:ascii="Times New Roman" w:hAnsi="Times New Roman"/>
        </w:rPr>
        <w:t xml:space="preserve"> Company or the Bidder,</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bCs/>
        </w:rPr>
        <w:t>The word ‘</w:t>
      </w:r>
      <w:r w:rsidRPr="0058350F">
        <w:rPr>
          <w:rFonts w:ascii="Times New Roman" w:hAnsi="Times New Roman"/>
          <w:b/>
          <w:bCs/>
        </w:rPr>
        <w:t>control</w:t>
      </w:r>
      <w:r w:rsidRPr="0058350F">
        <w:rPr>
          <w:rFonts w:ascii="Times New Roman" w:hAnsi="Times New Roman"/>
          <w:bCs/>
        </w:rPr>
        <w:t>’ shall have the meaning assigned to the term in Section 2 (27) of the Companies Act, 2013.</w:t>
      </w:r>
    </w:p>
    <w:p w:rsidR="00436715" w:rsidRPr="0058350F" w:rsidRDefault="00436715" w:rsidP="005354B3">
      <w:pPr>
        <w:spacing w:after="240" w:line="240" w:lineRule="auto"/>
        <w:ind w:left="720"/>
        <w:jc w:val="both"/>
        <w:rPr>
          <w:rFonts w:ascii="Times New Roman" w:hAnsi="Times New Roman"/>
          <w:bCs/>
        </w:rPr>
      </w:pPr>
      <w:r w:rsidRPr="0058350F">
        <w:rPr>
          <w:rFonts w:ascii="Times New Roman" w:hAnsi="Times New Roman"/>
          <w:bCs/>
        </w:rPr>
        <w:t>“</w:t>
      </w:r>
      <w:r w:rsidRPr="0058350F">
        <w:rPr>
          <w:rFonts w:ascii="Times New Roman" w:hAnsi="Times New Roman"/>
          <w:b/>
          <w:bCs/>
        </w:rPr>
        <w:t>Applicable Law</w:t>
      </w:r>
      <w:r w:rsidRPr="0058350F">
        <w:rPr>
          <w:rFonts w:ascii="Times New Roman" w:hAnsi="Times New Roman"/>
          <w:bCs/>
        </w:rPr>
        <w:t>”</w:t>
      </w:r>
      <w:r w:rsidRPr="0058350F">
        <w:rPr>
          <w:rFonts w:ascii="Times New Roman" w:hAnsi="Times New Roman"/>
          <w:b/>
          <w:bCs/>
        </w:rPr>
        <w:t xml:space="preserve"> </w:t>
      </w:r>
      <w:r w:rsidR="00BB0A34" w:rsidRPr="0058350F">
        <w:rPr>
          <w:rFonts w:ascii="Times New Roman" w:hAnsi="Times New Roman"/>
          <w:bCs/>
        </w:rPr>
        <w:t xml:space="preserve">shall mean, in respect of any Relevant Jurisdiction, any statute, law, regulation, ordinance, rule, judgment, order, decree, clearance, approval, directive, guideline, policy, requirement, or other governmental restriction or any similar form of decision, or determination by, or any interpretation or administration of any of the foregoing by, any Governmental Agency, including the Depositories Act, </w:t>
      </w:r>
      <w:r w:rsidR="00F77364">
        <w:rPr>
          <w:rFonts w:ascii="Times New Roman" w:hAnsi="Times New Roman"/>
          <w:bCs/>
        </w:rPr>
        <w:t xml:space="preserve">1996, </w:t>
      </w:r>
      <w:r w:rsidR="00BB0A34" w:rsidRPr="0058350F">
        <w:rPr>
          <w:rFonts w:ascii="Times New Roman" w:hAnsi="Times New Roman"/>
          <w:bCs/>
        </w:rPr>
        <w:t xml:space="preserve">the </w:t>
      </w:r>
      <w:r w:rsidR="00F77364">
        <w:rPr>
          <w:rFonts w:ascii="Times New Roman" w:hAnsi="Times New Roman"/>
          <w:bCs/>
        </w:rPr>
        <w:t>Securities and Exchange Board of India (</w:t>
      </w:r>
      <w:r w:rsidR="00BB0A34" w:rsidRPr="0058350F">
        <w:rPr>
          <w:rFonts w:ascii="Times New Roman" w:hAnsi="Times New Roman"/>
          <w:bCs/>
        </w:rPr>
        <w:t>Depositories</w:t>
      </w:r>
      <w:r w:rsidR="00F77364">
        <w:rPr>
          <w:rFonts w:ascii="Times New Roman" w:hAnsi="Times New Roman"/>
          <w:bCs/>
        </w:rPr>
        <w:t xml:space="preserve"> and Participants)</w:t>
      </w:r>
      <w:r w:rsidR="00BB0A34" w:rsidRPr="0058350F">
        <w:rPr>
          <w:rFonts w:ascii="Times New Roman" w:hAnsi="Times New Roman"/>
          <w:bCs/>
        </w:rPr>
        <w:t xml:space="preserve"> Regulations, </w:t>
      </w:r>
      <w:r w:rsidR="00F77364">
        <w:rPr>
          <w:rFonts w:ascii="Times New Roman" w:hAnsi="Times New Roman"/>
          <w:bCs/>
        </w:rPr>
        <w:t xml:space="preserve">1996, </w:t>
      </w:r>
      <w:r w:rsidR="00BB0A34" w:rsidRPr="0058350F">
        <w:rPr>
          <w:rFonts w:ascii="Times New Roman" w:hAnsi="Times New Roman"/>
          <w:bCs/>
        </w:rPr>
        <w:t>the Securities and Exchange Board of India (Listing Obligations and Disclosure Requirements) Regulations, 2015 and the Securities and Exchange Board of India (Substantial Acquisition of Shares an</w:t>
      </w:r>
      <w:r w:rsidR="00B65471" w:rsidRPr="0058350F">
        <w:rPr>
          <w:rFonts w:ascii="Times New Roman" w:hAnsi="Times New Roman"/>
          <w:bCs/>
        </w:rPr>
        <w:t>d Takeovers) Regulations, 2011, the RBI Guidelines</w:t>
      </w:r>
      <w:r w:rsidR="00F77364">
        <w:rPr>
          <w:rFonts w:ascii="Times New Roman" w:hAnsi="Times New Roman"/>
          <w:bCs/>
        </w:rPr>
        <w:t>, and/or other instructions, guidelines, notifications, circulars, regulation issued by MOCA, DGCA, MHA, RBI, SEBI, and/or any other authorities,</w:t>
      </w:r>
      <w:r w:rsidR="00B65471" w:rsidRPr="0058350F">
        <w:rPr>
          <w:rFonts w:ascii="Times New Roman" w:hAnsi="Times New Roman"/>
          <w:bCs/>
        </w:rPr>
        <w:t xml:space="preserve"> and</w:t>
      </w:r>
      <w:r w:rsidR="005354B3">
        <w:rPr>
          <w:rFonts w:ascii="Times New Roman" w:hAnsi="Times New Roman"/>
          <w:bCs/>
        </w:rPr>
        <w:t xml:space="preserve"> </w:t>
      </w:r>
      <w:r w:rsidR="00BB0A34" w:rsidRPr="0058350F">
        <w:rPr>
          <w:rFonts w:ascii="Times New Roman" w:hAnsi="Times New Roman"/>
          <w:bCs/>
        </w:rPr>
        <w:t>whether in effect as of the date of this Agreement or thereafter and in each case as amended or modified</w:t>
      </w:r>
      <w:r w:rsidR="00B65471" w:rsidRPr="0058350F">
        <w:rPr>
          <w:rFonts w:ascii="Times New Roman" w:hAnsi="Times New Roman"/>
          <w:bCs/>
        </w:rPr>
        <w:t xml:space="preserve"> from time to time</w:t>
      </w:r>
      <w:r w:rsidRPr="0058350F">
        <w:rPr>
          <w:rFonts w:ascii="Times New Roman" w:hAnsi="Times New Roman"/>
          <w:bCs/>
        </w:rPr>
        <w:t>.</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bCs/>
        </w:rPr>
        <w:t>“</w:t>
      </w:r>
      <w:r w:rsidRPr="0058350F">
        <w:rPr>
          <w:rFonts w:ascii="Times New Roman" w:hAnsi="Times New Roman"/>
          <w:b/>
          <w:bCs/>
        </w:rPr>
        <w:t>Bid</w:t>
      </w:r>
      <w:r w:rsidRPr="0058350F">
        <w:rPr>
          <w:rFonts w:ascii="Times New Roman" w:hAnsi="Times New Roman"/>
          <w:bCs/>
        </w:rPr>
        <w:t xml:space="preserve">” </w:t>
      </w:r>
      <w:r w:rsidRPr="0058350F">
        <w:rPr>
          <w:rFonts w:ascii="Times New Roman" w:hAnsi="Times New Roman"/>
        </w:rPr>
        <w:t xml:space="preserve">shall mean the binding resolution plan to be submitted by the Qualified Bidder, </w:t>
      </w:r>
      <w:r w:rsidR="00BB0A34" w:rsidRPr="0058350F">
        <w:rPr>
          <w:rFonts w:ascii="Times New Roman" w:hAnsi="Times New Roman"/>
        </w:rPr>
        <w:t xml:space="preserve">after being shortlisted </w:t>
      </w:r>
      <w:r w:rsidRPr="0058350F">
        <w:rPr>
          <w:rFonts w:ascii="Times New Roman" w:hAnsi="Times New Roman"/>
        </w:rPr>
        <w:t>pursuant to this EOI Document</w:t>
      </w:r>
      <w:r w:rsidR="00BB0A34" w:rsidRPr="0058350F">
        <w:rPr>
          <w:rFonts w:ascii="Times New Roman" w:hAnsi="Times New Roman"/>
        </w:rPr>
        <w:t>, in accordance with</w:t>
      </w:r>
      <w:r w:rsidRPr="0058350F">
        <w:rPr>
          <w:rFonts w:ascii="Times New Roman" w:hAnsi="Times New Roman"/>
        </w:rPr>
        <w:t xml:space="preserve"> the Bid Document, comprising of the financial proposal, the technical proposal and other requisite forms</w:t>
      </w:r>
      <w:r w:rsidR="00BB0A34" w:rsidRPr="0058350F">
        <w:rPr>
          <w:rFonts w:ascii="Times New Roman" w:hAnsi="Times New Roman"/>
        </w:rPr>
        <w:t>/letters/deeds/agreements</w:t>
      </w:r>
      <w:r w:rsidRPr="0058350F">
        <w:rPr>
          <w:rFonts w:ascii="Times New Roman" w:hAnsi="Times New Roman"/>
        </w:rPr>
        <w:t>, documents, and authorizations.</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Bidder(s)</w:t>
      </w:r>
      <w:r w:rsidRPr="0058350F">
        <w:rPr>
          <w:rFonts w:ascii="Times New Roman" w:hAnsi="Times New Roman"/>
        </w:rPr>
        <w:t xml:space="preserve">” shall have the meaning ascribed to the term in </w:t>
      </w:r>
      <w:r w:rsidR="00BB0A34" w:rsidRPr="0058350F">
        <w:rPr>
          <w:rFonts w:ascii="Times New Roman" w:hAnsi="Times New Roman"/>
        </w:rPr>
        <w:t>p</w:t>
      </w:r>
      <w:r w:rsidRPr="0058350F">
        <w:rPr>
          <w:rFonts w:ascii="Times New Roman" w:hAnsi="Times New Roman"/>
        </w:rPr>
        <w:t>aragraph 2.</w:t>
      </w:r>
      <w:r w:rsidR="00B65471" w:rsidRPr="0058350F">
        <w:rPr>
          <w:rFonts w:ascii="Times New Roman" w:hAnsi="Times New Roman"/>
        </w:rPr>
        <w:t>1</w:t>
      </w:r>
      <w:r w:rsidRPr="0058350F">
        <w:rPr>
          <w:rFonts w:ascii="Times New Roman" w:hAnsi="Times New Roman"/>
        </w:rPr>
        <w:t xml:space="preserve"> hereto.</w:t>
      </w:r>
    </w:p>
    <w:p w:rsidR="00436715" w:rsidRPr="0058350F" w:rsidRDefault="00436715" w:rsidP="005354B3">
      <w:pPr>
        <w:tabs>
          <w:tab w:val="left" w:pos="1037"/>
        </w:tabs>
        <w:spacing w:after="240" w:line="240" w:lineRule="auto"/>
        <w:ind w:left="720"/>
        <w:jc w:val="both"/>
        <w:rPr>
          <w:rFonts w:ascii="Times New Roman" w:hAnsi="Times New Roman"/>
        </w:rPr>
      </w:pPr>
      <w:r w:rsidRPr="0058350F">
        <w:rPr>
          <w:rFonts w:ascii="Times New Roman" w:hAnsi="Times New Roman"/>
          <w:bCs/>
        </w:rPr>
        <w:t>“</w:t>
      </w:r>
      <w:r w:rsidRPr="0058350F">
        <w:rPr>
          <w:rFonts w:ascii="Times New Roman" w:hAnsi="Times New Roman"/>
          <w:b/>
          <w:bCs/>
        </w:rPr>
        <w:t>Bid Document</w:t>
      </w:r>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rPr>
        <w:t xml:space="preserve">shall mean the bid document to be issued by the </w:t>
      </w:r>
      <w:r w:rsidR="003E4DCC">
        <w:rPr>
          <w:rFonts w:ascii="Times New Roman" w:hAnsi="Times New Roman"/>
        </w:rPr>
        <w:t xml:space="preserve">Lead Bank </w:t>
      </w:r>
      <w:r w:rsidRPr="0058350F">
        <w:rPr>
          <w:rFonts w:ascii="Times New Roman" w:hAnsi="Times New Roman"/>
        </w:rPr>
        <w:t>and the Authorised Representative jointly</w:t>
      </w:r>
      <w:r w:rsidR="003E4DCC">
        <w:rPr>
          <w:rFonts w:ascii="Times New Roman" w:hAnsi="Times New Roman"/>
        </w:rPr>
        <w:t>, on behalf of the Lenders,</w:t>
      </w:r>
      <w:r w:rsidRPr="0058350F">
        <w:rPr>
          <w:rFonts w:ascii="Times New Roman" w:hAnsi="Times New Roman"/>
        </w:rPr>
        <w:t xml:space="preserve"> </w:t>
      </w:r>
      <w:r w:rsidR="003E4DCC">
        <w:rPr>
          <w:rFonts w:ascii="Times New Roman" w:hAnsi="Times New Roman"/>
        </w:rPr>
        <w:t>at the Bid Stage</w:t>
      </w:r>
      <w:r w:rsidRPr="0058350F">
        <w:rPr>
          <w:rFonts w:ascii="Times New Roman" w:hAnsi="Times New Roman"/>
        </w:rPr>
        <w:t xml:space="preserve"> and shall includ</w:t>
      </w:r>
      <w:r w:rsidR="003E4DCC">
        <w:rPr>
          <w:rFonts w:ascii="Times New Roman" w:hAnsi="Times New Roman"/>
        </w:rPr>
        <w:t>e</w:t>
      </w:r>
      <w:r w:rsidRPr="0058350F">
        <w:rPr>
          <w:rFonts w:ascii="Times New Roman" w:hAnsi="Times New Roman"/>
        </w:rPr>
        <w:t xml:space="preserve"> all the annexures</w:t>
      </w:r>
      <w:r w:rsidR="003E4DCC">
        <w:rPr>
          <w:rFonts w:ascii="Times New Roman" w:hAnsi="Times New Roman"/>
        </w:rPr>
        <w:t>,</w:t>
      </w:r>
      <w:r w:rsidRPr="0058350F">
        <w:rPr>
          <w:rFonts w:ascii="Times New Roman" w:hAnsi="Times New Roman"/>
        </w:rPr>
        <w:t xml:space="preserve"> appendices</w:t>
      </w:r>
      <w:r w:rsidR="003E4DCC">
        <w:rPr>
          <w:rFonts w:ascii="Times New Roman" w:hAnsi="Times New Roman"/>
        </w:rPr>
        <w:t>, modifications, corrigendum, supplements</w:t>
      </w:r>
      <w:r w:rsidRPr="0058350F">
        <w:rPr>
          <w:rFonts w:ascii="Times New Roman" w:hAnsi="Times New Roman"/>
        </w:rPr>
        <w:t xml:space="preserve"> </w:t>
      </w:r>
      <w:r w:rsidR="003E4DCC">
        <w:rPr>
          <w:rFonts w:ascii="Times New Roman" w:hAnsi="Times New Roman"/>
        </w:rPr>
        <w:t>thereof</w:t>
      </w:r>
      <w:r w:rsidRPr="0058350F">
        <w:rPr>
          <w:rFonts w:ascii="Times New Roman" w:hAnsi="Times New Roman"/>
        </w:rPr>
        <w:t xml:space="preserve">, issued by the Authorized Representative, and shall </w:t>
      </w:r>
      <w:r w:rsidR="003E4DCC">
        <w:rPr>
          <w:rFonts w:ascii="Times New Roman" w:hAnsi="Times New Roman"/>
        </w:rPr>
        <w:t xml:space="preserve">further </w:t>
      </w:r>
      <w:r w:rsidRPr="0058350F">
        <w:rPr>
          <w:rFonts w:ascii="Times New Roman" w:hAnsi="Times New Roman"/>
        </w:rPr>
        <w:t xml:space="preserve">include </w:t>
      </w:r>
      <w:r w:rsidR="003E4DCC">
        <w:rPr>
          <w:rFonts w:ascii="Times New Roman" w:hAnsi="Times New Roman"/>
        </w:rPr>
        <w:t xml:space="preserve">the </w:t>
      </w:r>
      <w:r w:rsidRPr="0058350F">
        <w:rPr>
          <w:rFonts w:ascii="Times New Roman" w:hAnsi="Times New Roman"/>
        </w:rPr>
        <w:t xml:space="preserve">Advertisements, </w:t>
      </w:r>
      <w:r w:rsidR="003E4DCC">
        <w:rPr>
          <w:rFonts w:ascii="Times New Roman" w:hAnsi="Times New Roman"/>
        </w:rPr>
        <w:t xml:space="preserve">this EOI Document, </w:t>
      </w:r>
      <w:r w:rsidRPr="0058350F">
        <w:rPr>
          <w:rFonts w:ascii="Times New Roman" w:hAnsi="Times New Roman"/>
        </w:rPr>
        <w:t>all supplements, modifications, amendments, alterations or clarifications hereto</w:t>
      </w:r>
      <w:r w:rsidR="003E4DCC">
        <w:rPr>
          <w:rFonts w:ascii="Times New Roman" w:hAnsi="Times New Roman"/>
        </w:rPr>
        <w:t xml:space="preserve"> and such other document which are designated as the Bid Document by the Lead Bank and/or the Authorised Representative</w:t>
      </w:r>
      <w:r w:rsidRPr="0058350F">
        <w:rPr>
          <w:rFonts w:ascii="Times New Roman" w:hAnsi="Times New Roman"/>
        </w:rPr>
        <w:t>.</w:t>
      </w:r>
    </w:p>
    <w:p w:rsidR="00111814" w:rsidRPr="0058350F" w:rsidRDefault="00111814" w:rsidP="005354B3">
      <w:pPr>
        <w:spacing w:after="240" w:line="240" w:lineRule="auto"/>
        <w:ind w:left="720"/>
        <w:jc w:val="both"/>
        <w:rPr>
          <w:rFonts w:ascii="Times New Roman" w:hAnsi="Times New Roman"/>
          <w:bCs/>
        </w:rPr>
      </w:pPr>
      <w:r w:rsidRPr="0058350F">
        <w:rPr>
          <w:rFonts w:ascii="Times New Roman" w:hAnsi="Times New Roman"/>
          <w:bCs/>
        </w:rPr>
        <w:lastRenderedPageBreak/>
        <w:t>“</w:t>
      </w:r>
      <w:r w:rsidRPr="0058350F">
        <w:rPr>
          <w:rFonts w:ascii="Times New Roman" w:hAnsi="Times New Roman"/>
          <w:b/>
          <w:bCs/>
        </w:rPr>
        <w:t>Company</w:t>
      </w:r>
      <w:r w:rsidRPr="0058350F">
        <w:rPr>
          <w:rFonts w:ascii="Times New Roman" w:hAnsi="Times New Roman"/>
          <w:bCs/>
        </w:rPr>
        <w:t xml:space="preserve">” shall mean Jet </w:t>
      </w:r>
      <w:r w:rsidR="00B65471" w:rsidRPr="0058350F">
        <w:rPr>
          <w:rFonts w:ascii="Times New Roman" w:hAnsi="Times New Roman"/>
          <w:bCs/>
        </w:rPr>
        <w:t xml:space="preserve">Airways </w:t>
      </w:r>
      <w:r w:rsidR="000813FF">
        <w:rPr>
          <w:rFonts w:ascii="Times New Roman" w:hAnsi="Times New Roman"/>
          <w:bCs/>
        </w:rPr>
        <w:t>(</w:t>
      </w:r>
      <w:r w:rsidR="00B65471" w:rsidRPr="0058350F">
        <w:rPr>
          <w:rFonts w:ascii="Times New Roman" w:hAnsi="Times New Roman"/>
          <w:bCs/>
        </w:rPr>
        <w:t>India</w:t>
      </w:r>
      <w:r w:rsidR="000813FF">
        <w:rPr>
          <w:rFonts w:ascii="Times New Roman" w:hAnsi="Times New Roman"/>
          <w:bCs/>
        </w:rPr>
        <w:t>)</w:t>
      </w:r>
      <w:r w:rsidR="00B65471" w:rsidRPr="0058350F">
        <w:rPr>
          <w:rFonts w:ascii="Times New Roman" w:hAnsi="Times New Roman"/>
          <w:bCs/>
        </w:rPr>
        <w:t xml:space="preserve"> Limited </w:t>
      </w:r>
      <w:r w:rsidRPr="0058350F">
        <w:rPr>
          <w:rFonts w:ascii="Times New Roman" w:hAnsi="Times New Roman"/>
          <w:bCs/>
        </w:rPr>
        <w:t xml:space="preserve">a company registered under the Companies Act, 1956 and an existing company under the Companies Act, 2013 having corporate identification number L99999MH1992PLC066213, with its registered office at </w:t>
      </w:r>
      <w:proofErr w:type="spellStart"/>
      <w:r w:rsidRPr="0058350F">
        <w:rPr>
          <w:rFonts w:ascii="Times New Roman" w:hAnsi="Times New Roman"/>
          <w:bCs/>
        </w:rPr>
        <w:t>Siroya</w:t>
      </w:r>
      <w:proofErr w:type="spellEnd"/>
      <w:r w:rsidRPr="0058350F">
        <w:rPr>
          <w:rFonts w:ascii="Times New Roman" w:hAnsi="Times New Roman"/>
          <w:bCs/>
        </w:rPr>
        <w:t xml:space="preserve"> Centre, </w:t>
      </w:r>
      <w:proofErr w:type="spellStart"/>
      <w:r w:rsidRPr="0058350F">
        <w:rPr>
          <w:rFonts w:ascii="Times New Roman" w:hAnsi="Times New Roman"/>
          <w:bCs/>
        </w:rPr>
        <w:t>Sahar</w:t>
      </w:r>
      <w:proofErr w:type="spellEnd"/>
      <w:r w:rsidRPr="0058350F">
        <w:rPr>
          <w:rFonts w:ascii="Times New Roman" w:hAnsi="Times New Roman"/>
          <w:bCs/>
        </w:rPr>
        <w:t xml:space="preserve"> Airport Road, Andheri (East), Mumbai - 400 099, Maharashtra, India.</w:t>
      </w:r>
    </w:p>
    <w:p w:rsidR="00436715" w:rsidRPr="0058350F" w:rsidRDefault="00436715" w:rsidP="005354B3">
      <w:pPr>
        <w:spacing w:after="240" w:line="240" w:lineRule="auto"/>
        <w:ind w:left="720"/>
        <w:jc w:val="both"/>
        <w:rPr>
          <w:rFonts w:ascii="Times New Roman" w:hAnsi="Times New Roman"/>
          <w:bCs/>
          <w:lang w:val="en-IN"/>
        </w:rPr>
      </w:pPr>
      <w:r w:rsidRPr="0058350F">
        <w:rPr>
          <w:rFonts w:ascii="Times New Roman" w:hAnsi="Times New Roman"/>
          <w:bCs/>
        </w:rPr>
        <w:t>“</w:t>
      </w:r>
      <w:r w:rsidRPr="0058350F">
        <w:rPr>
          <w:rFonts w:ascii="Times New Roman" w:hAnsi="Times New Roman"/>
          <w:b/>
          <w:bCs/>
        </w:rPr>
        <w:t>Consortium</w:t>
      </w:r>
      <w:r w:rsidRPr="0058350F">
        <w:rPr>
          <w:rFonts w:ascii="Times New Roman" w:hAnsi="Times New Roman"/>
          <w:bCs/>
        </w:rPr>
        <w:t>”</w:t>
      </w:r>
      <w:r w:rsidRPr="0058350F">
        <w:rPr>
          <w:rFonts w:ascii="Times New Roman" w:hAnsi="Times New Roman"/>
          <w:color w:val="000000"/>
          <w:lang w:val="en-IN" w:eastAsia="en-IN"/>
        </w:rPr>
        <w:t xml:space="preserve"> </w:t>
      </w:r>
      <w:r w:rsidRPr="0058350F">
        <w:rPr>
          <w:rFonts w:ascii="Times New Roman" w:hAnsi="Times New Roman"/>
          <w:bCs/>
          <w:lang w:val="en-IN"/>
        </w:rPr>
        <w:t>shall mean the persons who collectively submit an EOI terms as ascribed in this EOI Document.</w:t>
      </w:r>
    </w:p>
    <w:p w:rsidR="00116DDA" w:rsidRPr="0058350F" w:rsidRDefault="00116DDA" w:rsidP="005354B3">
      <w:pPr>
        <w:spacing w:after="240" w:line="240" w:lineRule="auto"/>
        <w:ind w:left="720"/>
        <w:jc w:val="both"/>
        <w:rPr>
          <w:rFonts w:ascii="Times New Roman" w:hAnsi="Times New Roman"/>
          <w:bCs/>
        </w:rPr>
      </w:pPr>
      <w:r w:rsidRPr="0058350F">
        <w:rPr>
          <w:rFonts w:ascii="Times New Roman" w:hAnsi="Times New Roman"/>
          <w:bCs/>
        </w:rPr>
        <w:t>“</w:t>
      </w:r>
      <w:r w:rsidRPr="0058350F">
        <w:rPr>
          <w:rFonts w:ascii="Times New Roman" w:hAnsi="Times New Roman"/>
          <w:b/>
          <w:bCs/>
        </w:rPr>
        <w:t>DGCA</w:t>
      </w:r>
      <w:r w:rsidRPr="0058350F">
        <w:rPr>
          <w:rFonts w:ascii="Times New Roman" w:hAnsi="Times New Roman"/>
          <w:bCs/>
        </w:rPr>
        <w:t>” shall mean Direction General of Civil Aviation, established under the Aircraft Act, 1934.</w:t>
      </w:r>
    </w:p>
    <w:p w:rsidR="00436715" w:rsidRPr="0058350F" w:rsidRDefault="00436715" w:rsidP="005354B3">
      <w:pPr>
        <w:spacing w:after="240" w:line="240" w:lineRule="auto"/>
        <w:ind w:left="720"/>
        <w:jc w:val="both"/>
        <w:rPr>
          <w:rFonts w:ascii="Times New Roman" w:hAnsi="Times New Roman"/>
          <w:bCs/>
        </w:rPr>
      </w:pPr>
      <w:r w:rsidRPr="0058350F">
        <w:rPr>
          <w:rFonts w:ascii="Times New Roman" w:hAnsi="Times New Roman"/>
          <w:bCs/>
        </w:rPr>
        <w:t>“</w:t>
      </w:r>
      <w:r w:rsidR="00111814" w:rsidRPr="0058350F">
        <w:rPr>
          <w:rFonts w:ascii="Times New Roman" w:hAnsi="Times New Roman"/>
          <w:b/>
          <w:bCs/>
        </w:rPr>
        <w:t>EOI</w:t>
      </w:r>
      <w:r w:rsidR="00111814" w:rsidRPr="0058350F">
        <w:rPr>
          <w:rFonts w:ascii="Times New Roman" w:hAnsi="Times New Roman"/>
          <w:bCs/>
        </w:rPr>
        <w:t xml:space="preserve"> </w:t>
      </w:r>
      <w:r w:rsidRPr="0058350F">
        <w:rPr>
          <w:rFonts w:ascii="Times New Roman" w:hAnsi="Times New Roman"/>
          <w:b/>
          <w:bCs/>
        </w:rPr>
        <w:t>Due Date</w:t>
      </w:r>
      <w:r w:rsidRPr="0058350F">
        <w:rPr>
          <w:rFonts w:ascii="Times New Roman" w:hAnsi="Times New Roman"/>
          <w:bCs/>
        </w:rPr>
        <w:t xml:space="preserve">” shall have the meaning ascribed to </w:t>
      </w:r>
      <w:r w:rsidR="00526DC4">
        <w:rPr>
          <w:rFonts w:ascii="Times New Roman" w:hAnsi="Times New Roman"/>
          <w:bCs/>
        </w:rPr>
        <w:t>such term in paragraph 8 of Chapter II hereto</w:t>
      </w:r>
      <w:r w:rsidRPr="0058350F">
        <w:rPr>
          <w:rFonts w:ascii="Times New Roman" w:hAnsi="Times New Roman"/>
          <w:bCs/>
        </w:rPr>
        <w:t>.</w:t>
      </w:r>
    </w:p>
    <w:p w:rsidR="00436715" w:rsidRPr="0058350F" w:rsidRDefault="00436715" w:rsidP="005354B3">
      <w:pPr>
        <w:tabs>
          <w:tab w:val="left" w:pos="1037"/>
        </w:tabs>
        <w:spacing w:after="240" w:line="240" w:lineRule="auto"/>
        <w:ind w:left="720"/>
        <w:jc w:val="both"/>
        <w:rPr>
          <w:rFonts w:ascii="Times New Roman" w:hAnsi="Times New Roman"/>
        </w:rPr>
      </w:pPr>
      <w:r w:rsidRPr="0058350F">
        <w:rPr>
          <w:rFonts w:ascii="Times New Roman" w:hAnsi="Times New Roman"/>
          <w:bCs/>
        </w:rPr>
        <w:t>“</w:t>
      </w:r>
      <w:r w:rsidRPr="0058350F">
        <w:rPr>
          <w:rFonts w:ascii="Times New Roman" w:hAnsi="Times New Roman"/>
          <w:b/>
          <w:bCs/>
        </w:rPr>
        <w:t>Expression of Interest</w:t>
      </w:r>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rPr>
        <w:t xml:space="preserve">or </w:t>
      </w:r>
      <w:r w:rsidRPr="0058350F">
        <w:rPr>
          <w:rFonts w:ascii="Times New Roman" w:hAnsi="Times New Roman"/>
          <w:bCs/>
        </w:rPr>
        <w:t>“</w:t>
      </w:r>
      <w:proofErr w:type="spellStart"/>
      <w:r w:rsidRPr="0058350F">
        <w:rPr>
          <w:rFonts w:ascii="Times New Roman" w:hAnsi="Times New Roman"/>
          <w:b/>
          <w:bCs/>
        </w:rPr>
        <w:t>EoI</w:t>
      </w:r>
      <w:proofErr w:type="spellEnd"/>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rPr>
        <w:t>shall mean each expression of interest submitted by the Bidder</w:t>
      </w:r>
      <w:r w:rsidR="00111814" w:rsidRPr="0058350F">
        <w:rPr>
          <w:rFonts w:ascii="Times New Roman" w:hAnsi="Times New Roman"/>
        </w:rPr>
        <w:t>, as an individual or Consortium</w:t>
      </w:r>
      <w:r w:rsidRPr="0058350F">
        <w:rPr>
          <w:rFonts w:ascii="Times New Roman" w:hAnsi="Times New Roman"/>
        </w:rPr>
        <w:t xml:space="preserve"> pursuant to the Advertisement </w:t>
      </w:r>
      <w:r w:rsidR="00111814" w:rsidRPr="0058350F">
        <w:rPr>
          <w:rFonts w:ascii="Times New Roman" w:hAnsi="Times New Roman"/>
        </w:rPr>
        <w:t xml:space="preserve">and this EOI Document </w:t>
      </w:r>
      <w:r w:rsidR="00111814" w:rsidRPr="008B16FD">
        <w:rPr>
          <w:rFonts w:ascii="Times New Roman" w:hAnsi="Times New Roman"/>
        </w:rPr>
        <w:t xml:space="preserve">to effect the </w:t>
      </w:r>
      <w:r w:rsidR="00111814" w:rsidRPr="00526DC4">
        <w:rPr>
          <w:rFonts w:ascii="Times New Roman" w:hAnsi="Times New Roman"/>
        </w:rPr>
        <w:t>Proposed</w:t>
      </w:r>
      <w:r w:rsidR="00111814" w:rsidRPr="0058350F">
        <w:rPr>
          <w:rFonts w:ascii="Times New Roman" w:hAnsi="Times New Roman"/>
        </w:rPr>
        <w:t xml:space="preserve"> Transaction</w:t>
      </w:r>
      <w:r w:rsidRPr="0058350F">
        <w:rPr>
          <w:rFonts w:ascii="Times New Roman" w:hAnsi="Times New Roman"/>
        </w:rPr>
        <w:t>.</w:t>
      </w:r>
    </w:p>
    <w:p w:rsidR="00436715" w:rsidRPr="0058350F" w:rsidRDefault="00436715" w:rsidP="005354B3">
      <w:pPr>
        <w:tabs>
          <w:tab w:val="left" w:pos="1037"/>
        </w:tabs>
        <w:spacing w:after="240" w:line="240" w:lineRule="auto"/>
        <w:ind w:left="720"/>
        <w:jc w:val="both"/>
        <w:rPr>
          <w:rFonts w:ascii="Times New Roman" w:hAnsi="Times New Roman"/>
        </w:rPr>
      </w:pPr>
      <w:r w:rsidRPr="0058350F">
        <w:rPr>
          <w:rFonts w:ascii="Times New Roman" w:hAnsi="Times New Roman"/>
          <w:bCs/>
        </w:rPr>
        <w:t>“</w:t>
      </w:r>
      <w:r w:rsidRPr="0058350F">
        <w:rPr>
          <w:rFonts w:ascii="Times New Roman" w:hAnsi="Times New Roman"/>
          <w:b/>
          <w:bCs/>
        </w:rPr>
        <w:t>EOI Document</w:t>
      </w:r>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rPr>
        <w:t xml:space="preserve">shall mean this request for expression of interest document issued </w:t>
      </w:r>
      <w:r w:rsidR="00111814" w:rsidRPr="0058350F">
        <w:rPr>
          <w:rFonts w:ascii="Times New Roman" w:hAnsi="Times New Roman"/>
        </w:rPr>
        <w:t xml:space="preserve">collectively </w:t>
      </w:r>
      <w:r w:rsidRPr="0058350F">
        <w:rPr>
          <w:rFonts w:ascii="Times New Roman" w:hAnsi="Times New Roman"/>
        </w:rPr>
        <w:t>by the L</w:t>
      </w:r>
      <w:r w:rsidR="00111814" w:rsidRPr="0058350F">
        <w:rPr>
          <w:rFonts w:ascii="Times New Roman" w:hAnsi="Times New Roman"/>
        </w:rPr>
        <w:t>ead Bank</w:t>
      </w:r>
      <w:r w:rsidRPr="0058350F">
        <w:rPr>
          <w:rFonts w:ascii="Times New Roman" w:hAnsi="Times New Roman"/>
        </w:rPr>
        <w:t xml:space="preserve"> and the Authorised Representative</w:t>
      </w:r>
      <w:r w:rsidR="00111814" w:rsidRPr="0058350F">
        <w:rPr>
          <w:rFonts w:ascii="Times New Roman" w:hAnsi="Times New Roman"/>
        </w:rPr>
        <w:t>, for and on behalf of the Lenders</w:t>
      </w:r>
      <w:r w:rsidRPr="0058350F">
        <w:rPr>
          <w:rFonts w:ascii="Times New Roman" w:hAnsi="Times New Roman"/>
        </w:rPr>
        <w:t xml:space="preserve"> seeking EOIs from the Bidder(s) for the purpose of the Proposed Transaction and shall includ</w:t>
      </w:r>
      <w:r w:rsidR="00111814" w:rsidRPr="0058350F">
        <w:rPr>
          <w:rFonts w:ascii="Times New Roman" w:hAnsi="Times New Roman"/>
        </w:rPr>
        <w:t>e</w:t>
      </w:r>
      <w:r w:rsidRPr="0058350F">
        <w:rPr>
          <w:rFonts w:ascii="Times New Roman" w:hAnsi="Times New Roman"/>
        </w:rPr>
        <w:t xml:space="preserve"> </w:t>
      </w:r>
      <w:r w:rsidR="00111814" w:rsidRPr="0058350F">
        <w:rPr>
          <w:rFonts w:ascii="Times New Roman" w:hAnsi="Times New Roman"/>
        </w:rPr>
        <w:t xml:space="preserve">Advertisements, </w:t>
      </w:r>
      <w:r w:rsidRPr="0058350F">
        <w:rPr>
          <w:rFonts w:ascii="Times New Roman" w:hAnsi="Times New Roman"/>
        </w:rPr>
        <w:t>all the annexures and appendices hereto</w:t>
      </w:r>
      <w:r w:rsidR="00111814" w:rsidRPr="0058350F">
        <w:rPr>
          <w:rFonts w:ascii="Times New Roman" w:hAnsi="Times New Roman"/>
        </w:rPr>
        <w:t>, and shall further include all supplements, modifications, amendments, alterations, corrigendum, or clarifications hereto</w:t>
      </w:r>
      <w:r w:rsidRPr="0058350F">
        <w:rPr>
          <w:rFonts w:ascii="Times New Roman" w:hAnsi="Times New Roman"/>
        </w:rPr>
        <w:t>, issued by the Authorized Representative</w:t>
      </w:r>
      <w:r w:rsidR="00111814" w:rsidRPr="0058350F">
        <w:rPr>
          <w:rFonts w:ascii="Times New Roman" w:hAnsi="Times New Roman"/>
        </w:rPr>
        <w:t xml:space="preserve"> or the Lead Bank</w:t>
      </w:r>
      <w:r w:rsidRPr="0058350F">
        <w:rPr>
          <w:rFonts w:ascii="Times New Roman" w:hAnsi="Times New Roman"/>
        </w:rPr>
        <w:t>.</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Group Company(s)</w:t>
      </w:r>
      <w:r w:rsidRPr="0058350F">
        <w:rPr>
          <w:rFonts w:ascii="Times New Roman" w:hAnsi="Times New Roman"/>
        </w:rPr>
        <w:t>” of any company shall mean and include (i) a company which, directly or indirectly, holds 26% (twenty six per cent) or more of the share capital of the said company or (ii) a company in which the said company, directly or indirectly, holds 26% (twenty six per cent) or more of the share capital or (iii) a company in which the said company, directly or indirectly, has the power to direct or cause to be directed the management and policies of such company whether through the ownership of securities or agreement or any other arrangement or otherwise or (iv) a company which, directly or indirectly, has the power to direct or cause to be directed the management and policies of the said company whether through the ownership of securities or agreement or any other arrangement or otherwise or (v) a company which is under common control with the said company, and control shall mean the ownership of at least 26% (twenty six per cent) of the share capital of a company or power to direct or cause to be directed the management and policies of such company whether through the ownership of securities or agreement or any other arrangement or otherwise.</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Lead Partner</w:t>
      </w:r>
      <w:r w:rsidRPr="0058350F">
        <w:rPr>
          <w:rFonts w:ascii="Times New Roman" w:hAnsi="Times New Roman"/>
        </w:rPr>
        <w:t>” shall mean an entity holding or committing to hold at least 26% (twenty per cent) equity in the Consortium.</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Lenders</w:t>
      </w:r>
      <w:r w:rsidRPr="0058350F">
        <w:rPr>
          <w:rFonts w:ascii="Times New Roman" w:hAnsi="Times New Roman"/>
        </w:rPr>
        <w:t xml:space="preserve">” shall mean the banks and financial institutions </w:t>
      </w:r>
      <w:r w:rsidR="00B65471" w:rsidRPr="0058350F">
        <w:rPr>
          <w:rFonts w:ascii="Times New Roman" w:hAnsi="Times New Roman"/>
        </w:rPr>
        <w:t>which have extended the Existing Facilities to</w:t>
      </w:r>
      <w:r w:rsidRPr="0058350F">
        <w:rPr>
          <w:rFonts w:ascii="Times New Roman" w:hAnsi="Times New Roman"/>
        </w:rPr>
        <w:t xml:space="preserve"> the Company as more particularly specified in </w:t>
      </w:r>
      <w:r w:rsidR="00526DC4">
        <w:rPr>
          <w:rFonts w:ascii="Times New Roman" w:hAnsi="Times New Roman"/>
        </w:rPr>
        <w:t>Appendix</w:t>
      </w:r>
      <w:r w:rsidR="00526DC4" w:rsidRPr="0058350F">
        <w:rPr>
          <w:rFonts w:ascii="Times New Roman" w:hAnsi="Times New Roman"/>
        </w:rPr>
        <w:t xml:space="preserve"> </w:t>
      </w:r>
      <w:r w:rsidRPr="0058350F">
        <w:rPr>
          <w:rFonts w:ascii="Times New Roman" w:hAnsi="Times New Roman"/>
        </w:rPr>
        <w:t>of this EOI Document).</w:t>
      </w:r>
    </w:p>
    <w:p w:rsidR="00116DDA" w:rsidRPr="0058350F" w:rsidRDefault="00116DDA"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MHA</w:t>
      </w:r>
      <w:r w:rsidRPr="0058350F">
        <w:rPr>
          <w:rFonts w:ascii="Times New Roman" w:hAnsi="Times New Roman"/>
        </w:rPr>
        <w:t>” shall mean Ministry of Home Affairs, under the aegis of Government of India</w:t>
      </w:r>
    </w:p>
    <w:p w:rsidR="00116DDA" w:rsidRPr="0058350F" w:rsidRDefault="00116DDA"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MOCA</w:t>
      </w:r>
      <w:r w:rsidRPr="0058350F">
        <w:rPr>
          <w:rFonts w:ascii="Times New Roman" w:hAnsi="Times New Roman"/>
        </w:rPr>
        <w:t>” shall mean Ministry of Civil Aviation, under the aegis of Government of India.</w:t>
      </w:r>
    </w:p>
    <w:p w:rsidR="000C0E98" w:rsidRDefault="000C0E98" w:rsidP="005354B3">
      <w:pPr>
        <w:spacing w:after="240" w:line="240" w:lineRule="auto"/>
        <w:ind w:left="720"/>
        <w:jc w:val="both"/>
        <w:rPr>
          <w:rFonts w:ascii="Times New Roman" w:hAnsi="Times New Roman"/>
        </w:rPr>
      </w:pPr>
      <w:r>
        <w:rPr>
          <w:rFonts w:ascii="Times New Roman" w:hAnsi="Times New Roman"/>
        </w:rPr>
        <w:t>“</w:t>
      </w:r>
      <w:r w:rsidR="00216A78" w:rsidRPr="00216A78">
        <w:rPr>
          <w:rFonts w:ascii="Times New Roman" w:hAnsi="Times New Roman"/>
          <w:b/>
        </w:rPr>
        <w:t>NDA</w:t>
      </w:r>
      <w:r>
        <w:rPr>
          <w:rFonts w:ascii="Times New Roman" w:hAnsi="Times New Roman"/>
        </w:rPr>
        <w:t>”</w:t>
      </w:r>
      <w:r w:rsidR="00216A78">
        <w:rPr>
          <w:rFonts w:ascii="Times New Roman" w:hAnsi="Times New Roman"/>
        </w:rPr>
        <w:t xml:space="preserve"> shall mean </w:t>
      </w:r>
      <w:r w:rsidR="00216A78" w:rsidRPr="00216A78">
        <w:rPr>
          <w:rFonts w:ascii="Times New Roman" w:hAnsi="Times New Roman"/>
        </w:rPr>
        <w:t xml:space="preserve">a duly signed and stamped original copy of the non-disclosure agreement </w:t>
      </w:r>
      <w:r w:rsidR="00216A78">
        <w:rPr>
          <w:rFonts w:ascii="Times New Roman" w:hAnsi="Times New Roman"/>
        </w:rPr>
        <w:t xml:space="preserve">to be </w:t>
      </w:r>
      <w:r w:rsidR="00216A78" w:rsidRPr="00216A78">
        <w:rPr>
          <w:rFonts w:ascii="Times New Roman" w:hAnsi="Times New Roman"/>
        </w:rPr>
        <w:t xml:space="preserve">entered into amongst the Company and the </w:t>
      </w:r>
      <w:r w:rsidR="00216A78">
        <w:rPr>
          <w:rFonts w:ascii="Times New Roman" w:hAnsi="Times New Roman"/>
        </w:rPr>
        <w:t xml:space="preserve">Qualified </w:t>
      </w:r>
      <w:r w:rsidR="00216A78" w:rsidRPr="00216A78">
        <w:rPr>
          <w:rFonts w:ascii="Times New Roman" w:hAnsi="Times New Roman"/>
        </w:rPr>
        <w:t xml:space="preserve">Bidder (draft </w:t>
      </w:r>
      <w:r w:rsidR="00216A78">
        <w:rPr>
          <w:rFonts w:ascii="Times New Roman" w:hAnsi="Times New Roman"/>
        </w:rPr>
        <w:t xml:space="preserve">of </w:t>
      </w:r>
      <w:r w:rsidR="00216A78" w:rsidRPr="00216A78">
        <w:rPr>
          <w:rFonts w:ascii="Times New Roman" w:hAnsi="Times New Roman"/>
        </w:rPr>
        <w:t>which will made available to the Qualified Bidder</w:t>
      </w:r>
      <w:r w:rsidR="00216A78">
        <w:rPr>
          <w:rFonts w:ascii="Times New Roman" w:hAnsi="Times New Roman"/>
        </w:rPr>
        <w:t>(</w:t>
      </w:r>
      <w:r w:rsidR="00216A78" w:rsidRPr="00216A78">
        <w:rPr>
          <w:rFonts w:ascii="Times New Roman" w:hAnsi="Times New Roman"/>
        </w:rPr>
        <w:t>s</w:t>
      </w:r>
      <w:r w:rsidR="00216A78">
        <w:rPr>
          <w:rFonts w:ascii="Times New Roman" w:hAnsi="Times New Roman"/>
        </w:rPr>
        <w:t>)</w:t>
      </w:r>
      <w:r w:rsidR="00216A78" w:rsidRPr="00216A78">
        <w:rPr>
          <w:rFonts w:ascii="Times New Roman" w:hAnsi="Times New Roman"/>
        </w:rPr>
        <w:t>)</w:t>
      </w:r>
    </w:p>
    <w:p w:rsidR="005354B3" w:rsidRDefault="00436715" w:rsidP="005354B3">
      <w:pPr>
        <w:spacing w:after="240" w:line="240" w:lineRule="auto"/>
        <w:ind w:left="720"/>
        <w:jc w:val="both"/>
        <w:rPr>
          <w:rFonts w:ascii="Times New Roman" w:hAnsi="Times New Roman"/>
        </w:rPr>
      </w:pPr>
      <w:r w:rsidRPr="0058350F">
        <w:rPr>
          <w:rFonts w:ascii="Times New Roman" w:hAnsi="Times New Roman"/>
        </w:rPr>
        <w:t>“</w:t>
      </w:r>
      <w:r w:rsidRPr="0058350F">
        <w:rPr>
          <w:rFonts w:ascii="Times New Roman" w:hAnsi="Times New Roman"/>
          <w:b/>
        </w:rPr>
        <w:t>Ownership</w:t>
      </w:r>
      <w:r w:rsidRPr="0058350F">
        <w:rPr>
          <w:rFonts w:ascii="Times New Roman" w:hAnsi="Times New Roman"/>
        </w:rPr>
        <w:t>” shall mean when a person acquires:</w:t>
      </w:r>
    </w:p>
    <w:p w:rsidR="00436715" w:rsidRPr="0058350F" w:rsidRDefault="006A03A1" w:rsidP="005354B3">
      <w:pPr>
        <w:pStyle w:val="ListParagraph"/>
        <w:numPr>
          <w:ilvl w:val="0"/>
          <w:numId w:val="11"/>
        </w:numPr>
        <w:spacing w:after="240" w:line="240" w:lineRule="auto"/>
        <w:contextualSpacing w:val="0"/>
        <w:jc w:val="both"/>
        <w:rPr>
          <w:rFonts w:ascii="Times New Roman" w:hAnsi="Times New Roman"/>
        </w:rPr>
      </w:pPr>
      <w:r>
        <w:rPr>
          <w:rFonts w:ascii="Times New Roman" w:hAnsi="Times New Roman"/>
          <w:bCs/>
        </w:rPr>
        <w:lastRenderedPageBreak/>
        <w:t>subject to receipt of relevant approvals/consents</w:t>
      </w:r>
      <w:r w:rsidR="0015779B">
        <w:rPr>
          <w:rFonts w:ascii="Times New Roman" w:hAnsi="Times New Roman"/>
          <w:bCs/>
        </w:rPr>
        <w:t xml:space="preserve"> and Applicable Law</w:t>
      </w:r>
      <w:r>
        <w:rPr>
          <w:rFonts w:ascii="Times New Roman" w:hAnsi="Times New Roman"/>
          <w:bCs/>
        </w:rPr>
        <w:t xml:space="preserve">, </w:t>
      </w:r>
      <w:r w:rsidR="00436715" w:rsidRPr="0058350F">
        <w:rPr>
          <w:rFonts w:ascii="Times New Roman" w:hAnsi="Times New Roman"/>
          <w:bCs/>
        </w:rPr>
        <w:t xml:space="preserve">acquisition of at least </w:t>
      </w:r>
      <w:r w:rsidR="00EA5D8F">
        <w:rPr>
          <w:rFonts w:ascii="Times New Roman" w:hAnsi="Times New Roman"/>
          <w:bCs/>
        </w:rPr>
        <w:t>3,54,42,383</w:t>
      </w:r>
      <w:r w:rsidR="00EA5D8F" w:rsidRPr="0058350F">
        <w:rPr>
          <w:rFonts w:ascii="Times New Roman" w:hAnsi="Times New Roman"/>
          <w:bCs/>
        </w:rPr>
        <w:t xml:space="preserve"> (</w:t>
      </w:r>
      <w:r w:rsidR="00EA5D8F">
        <w:rPr>
          <w:rFonts w:ascii="Times New Roman" w:hAnsi="Times New Roman"/>
          <w:bCs/>
        </w:rPr>
        <w:t>three crores fifty four lakhs forty two thousand three hundred eighty three</w:t>
      </w:r>
      <w:r w:rsidR="00EA5D8F" w:rsidRPr="0058350F">
        <w:rPr>
          <w:rFonts w:ascii="Times New Roman" w:hAnsi="Times New Roman"/>
          <w:bCs/>
        </w:rPr>
        <w:t xml:space="preserve">) </w:t>
      </w:r>
      <w:r w:rsidR="00436715" w:rsidRPr="0058350F">
        <w:rPr>
          <w:rFonts w:ascii="Times New Roman" w:hAnsi="Times New Roman"/>
          <w:bCs/>
        </w:rPr>
        <w:t>equity shares of the Company</w:t>
      </w:r>
      <w:r w:rsidR="000B3B78">
        <w:rPr>
          <w:rFonts w:ascii="Times New Roman" w:hAnsi="Times New Roman"/>
          <w:bCs/>
        </w:rPr>
        <w:t>,</w:t>
      </w:r>
      <w:r w:rsidR="00436715" w:rsidRPr="0058350F">
        <w:rPr>
          <w:rFonts w:ascii="Times New Roman" w:hAnsi="Times New Roman"/>
          <w:bCs/>
        </w:rPr>
        <w:t xml:space="preserve"> comprising of </w:t>
      </w:r>
      <w:r w:rsidR="006F243E">
        <w:rPr>
          <w:rFonts w:ascii="Times New Roman" w:hAnsi="Times New Roman"/>
          <w:bCs/>
        </w:rPr>
        <w:t>3</w:t>
      </w:r>
      <w:r w:rsidR="00EA5D8F">
        <w:rPr>
          <w:rFonts w:ascii="Times New Roman" w:hAnsi="Times New Roman"/>
          <w:bCs/>
        </w:rPr>
        <w:t>1.</w:t>
      </w:r>
      <w:r w:rsidR="006F243E">
        <w:rPr>
          <w:rFonts w:ascii="Times New Roman" w:hAnsi="Times New Roman"/>
          <w:bCs/>
        </w:rPr>
        <w:t>2</w:t>
      </w:r>
      <w:r w:rsidR="006F243E" w:rsidRPr="0058350F">
        <w:rPr>
          <w:rFonts w:ascii="Times New Roman" w:hAnsi="Times New Roman"/>
          <w:bCs/>
        </w:rPr>
        <w:t>% (</w:t>
      </w:r>
      <w:r w:rsidR="006F243E">
        <w:rPr>
          <w:rFonts w:ascii="Times New Roman" w:hAnsi="Times New Roman"/>
          <w:bCs/>
        </w:rPr>
        <w:t xml:space="preserve">thirty </w:t>
      </w:r>
      <w:r w:rsidR="00EA5D8F">
        <w:rPr>
          <w:rFonts w:ascii="Times New Roman" w:hAnsi="Times New Roman"/>
          <w:bCs/>
        </w:rPr>
        <w:t xml:space="preserve">one point </w:t>
      </w:r>
      <w:r w:rsidR="006F243E">
        <w:rPr>
          <w:rFonts w:ascii="Times New Roman" w:hAnsi="Times New Roman"/>
          <w:bCs/>
        </w:rPr>
        <w:t>two</w:t>
      </w:r>
      <w:r w:rsidR="006F243E" w:rsidRPr="0058350F">
        <w:rPr>
          <w:rFonts w:ascii="Times New Roman" w:hAnsi="Times New Roman"/>
          <w:bCs/>
        </w:rPr>
        <w:t xml:space="preserve"> </w:t>
      </w:r>
      <w:r w:rsidR="00436715" w:rsidRPr="0058350F">
        <w:rPr>
          <w:rFonts w:ascii="Times New Roman" w:hAnsi="Times New Roman"/>
          <w:bCs/>
        </w:rPr>
        <w:t xml:space="preserve">per cent) </w:t>
      </w:r>
      <w:r w:rsidR="00436715" w:rsidRPr="000B3B78">
        <w:rPr>
          <w:rFonts w:ascii="Times New Roman" w:hAnsi="Times New Roman"/>
          <w:bCs/>
        </w:rPr>
        <w:t>of equity share capital</w:t>
      </w:r>
      <w:r w:rsidR="000B3B78" w:rsidRPr="000B3B78">
        <w:rPr>
          <w:rFonts w:ascii="Times New Roman" w:hAnsi="Times New Roman"/>
          <w:bCs/>
        </w:rPr>
        <w:t xml:space="preserve"> of the Company</w:t>
      </w:r>
      <w:r w:rsidR="00436715" w:rsidRPr="000B3B78">
        <w:rPr>
          <w:rFonts w:ascii="Times New Roman" w:hAnsi="Times New Roman"/>
          <w:bCs/>
        </w:rPr>
        <w:t>, on fully diluted basis</w:t>
      </w:r>
      <w:r w:rsidR="00526DC4">
        <w:rPr>
          <w:rFonts w:ascii="Times New Roman" w:hAnsi="Times New Roman"/>
          <w:bCs/>
        </w:rPr>
        <w:t xml:space="preserve"> and up to a maximum of </w:t>
      </w:r>
      <w:r w:rsidR="00EA5D8F">
        <w:rPr>
          <w:rFonts w:ascii="Times New Roman" w:hAnsi="Times New Roman"/>
          <w:bCs/>
        </w:rPr>
        <w:t>8,51,98,037</w:t>
      </w:r>
      <w:r w:rsidR="00EA5D8F" w:rsidRPr="0058350F">
        <w:rPr>
          <w:rFonts w:ascii="Times New Roman" w:hAnsi="Times New Roman"/>
          <w:bCs/>
        </w:rPr>
        <w:t xml:space="preserve"> (</w:t>
      </w:r>
      <w:r w:rsidR="00EA5D8F">
        <w:rPr>
          <w:rFonts w:ascii="Times New Roman" w:hAnsi="Times New Roman"/>
          <w:bCs/>
        </w:rPr>
        <w:t>eight crores fifty one lakhs ninety eight thousand thirty seven</w:t>
      </w:r>
      <w:r w:rsidR="00EA5D8F" w:rsidRPr="0058350F">
        <w:rPr>
          <w:rFonts w:ascii="Times New Roman" w:hAnsi="Times New Roman"/>
          <w:bCs/>
        </w:rPr>
        <w:t xml:space="preserve">) </w:t>
      </w:r>
      <w:r w:rsidR="000B3B78" w:rsidRPr="0058350F">
        <w:rPr>
          <w:rFonts w:ascii="Times New Roman" w:hAnsi="Times New Roman"/>
          <w:bCs/>
        </w:rPr>
        <w:t>equity shares of the Company</w:t>
      </w:r>
      <w:r w:rsidR="000B3B78">
        <w:rPr>
          <w:rFonts w:ascii="Times New Roman" w:hAnsi="Times New Roman"/>
          <w:bCs/>
        </w:rPr>
        <w:t>,</w:t>
      </w:r>
      <w:r w:rsidR="000B3B78" w:rsidRPr="0058350F">
        <w:rPr>
          <w:rFonts w:ascii="Times New Roman" w:hAnsi="Times New Roman"/>
          <w:bCs/>
        </w:rPr>
        <w:t xml:space="preserve"> comprising of </w:t>
      </w:r>
      <w:r w:rsidR="00EA5D8F">
        <w:rPr>
          <w:rFonts w:ascii="Times New Roman" w:hAnsi="Times New Roman"/>
          <w:bCs/>
        </w:rPr>
        <w:t>75</w:t>
      </w:r>
      <w:r w:rsidR="000B3B78" w:rsidRPr="0058350F">
        <w:rPr>
          <w:rFonts w:ascii="Times New Roman" w:hAnsi="Times New Roman"/>
          <w:bCs/>
        </w:rPr>
        <w:t>% (</w:t>
      </w:r>
      <w:r w:rsidR="000B3B78">
        <w:rPr>
          <w:rFonts w:ascii="Times New Roman" w:hAnsi="Times New Roman"/>
          <w:bCs/>
        </w:rPr>
        <w:t xml:space="preserve">seventy </w:t>
      </w:r>
      <w:r w:rsidR="00EA5D8F">
        <w:rPr>
          <w:rFonts w:ascii="Times New Roman" w:hAnsi="Times New Roman"/>
          <w:bCs/>
        </w:rPr>
        <w:t>five</w:t>
      </w:r>
      <w:r w:rsidR="000B3B78" w:rsidRPr="0058350F">
        <w:rPr>
          <w:rFonts w:ascii="Times New Roman" w:hAnsi="Times New Roman"/>
          <w:bCs/>
        </w:rPr>
        <w:t xml:space="preserve"> per cent)</w:t>
      </w:r>
      <w:r w:rsidR="000B3B78" w:rsidRPr="000B3B78">
        <w:rPr>
          <w:rFonts w:ascii="Times New Roman" w:hAnsi="Times New Roman"/>
          <w:bCs/>
        </w:rPr>
        <w:t xml:space="preserve"> </w:t>
      </w:r>
      <w:r w:rsidR="000B3B78">
        <w:rPr>
          <w:rFonts w:ascii="Times New Roman" w:hAnsi="Times New Roman"/>
          <w:bCs/>
        </w:rPr>
        <w:t>e</w:t>
      </w:r>
      <w:r w:rsidR="000B3B78" w:rsidRPr="00742041">
        <w:rPr>
          <w:rFonts w:ascii="Times New Roman" w:hAnsi="Times New Roman"/>
          <w:bCs/>
        </w:rPr>
        <w:t>quity share capital of the Company, on fully diluted basis</w:t>
      </w:r>
      <w:r w:rsidR="00436715" w:rsidRPr="0058350F">
        <w:rPr>
          <w:rFonts w:ascii="Times New Roman" w:hAnsi="Times New Roman"/>
        </w:rPr>
        <w:t>; and</w:t>
      </w:r>
    </w:p>
    <w:p w:rsidR="00436715" w:rsidRDefault="00436715" w:rsidP="005354B3">
      <w:pPr>
        <w:pStyle w:val="ListParagraph"/>
        <w:numPr>
          <w:ilvl w:val="0"/>
          <w:numId w:val="11"/>
        </w:numPr>
        <w:spacing w:after="240" w:line="240" w:lineRule="auto"/>
        <w:contextualSpacing w:val="0"/>
        <w:jc w:val="both"/>
        <w:rPr>
          <w:rFonts w:ascii="Times New Roman" w:hAnsi="Times New Roman"/>
        </w:rPr>
      </w:pPr>
      <w:r w:rsidRPr="0058350F">
        <w:rPr>
          <w:rFonts w:ascii="Times New Roman" w:hAnsi="Times New Roman"/>
        </w:rPr>
        <w:t xml:space="preserve">Control </w:t>
      </w:r>
      <w:r w:rsidR="007162B6">
        <w:rPr>
          <w:rFonts w:ascii="Times New Roman" w:hAnsi="Times New Roman"/>
        </w:rPr>
        <w:t>of the C</w:t>
      </w:r>
      <w:r w:rsidR="007162B6" w:rsidRPr="0058350F">
        <w:rPr>
          <w:rFonts w:ascii="Times New Roman" w:hAnsi="Times New Roman"/>
        </w:rPr>
        <w:t>ompany</w:t>
      </w:r>
      <w:r w:rsidRPr="0058350F">
        <w:rPr>
          <w:rFonts w:ascii="Times New Roman" w:hAnsi="Times New Roman"/>
        </w:rPr>
        <w:t>.</w:t>
      </w:r>
    </w:p>
    <w:p w:rsidR="00436715" w:rsidRPr="0058350F" w:rsidRDefault="00436715" w:rsidP="005354B3">
      <w:pPr>
        <w:spacing w:after="240" w:line="240" w:lineRule="auto"/>
        <w:ind w:left="720"/>
        <w:jc w:val="both"/>
        <w:rPr>
          <w:rFonts w:ascii="Times New Roman" w:hAnsi="Times New Roman"/>
          <w:b/>
          <w:bCs/>
        </w:rPr>
      </w:pPr>
      <w:r w:rsidRPr="0058350F">
        <w:rPr>
          <w:rFonts w:ascii="Times New Roman" w:hAnsi="Times New Roman"/>
          <w:bCs/>
        </w:rPr>
        <w:t>“</w:t>
      </w:r>
      <w:r w:rsidRPr="0058350F">
        <w:rPr>
          <w:rFonts w:ascii="Times New Roman" w:hAnsi="Times New Roman"/>
          <w:b/>
          <w:bCs/>
        </w:rPr>
        <w:t>Proposed Transaction</w:t>
      </w:r>
      <w:r w:rsidRPr="0058350F">
        <w:rPr>
          <w:rFonts w:ascii="Times New Roman" w:hAnsi="Times New Roman"/>
          <w:bCs/>
        </w:rPr>
        <w:t>”</w:t>
      </w:r>
      <w:r w:rsidRPr="0058350F">
        <w:rPr>
          <w:rFonts w:ascii="Times New Roman" w:hAnsi="Times New Roman"/>
        </w:rPr>
        <w:t xml:space="preserve"> shall have the meaning ascribed to the term in Paragraph 1.</w:t>
      </w:r>
      <w:r w:rsidR="000B3B78">
        <w:rPr>
          <w:rFonts w:ascii="Times New Roman" w:hAnsi="Times New Roman"/>
        </w:rPr>
        <w:t>2</w:t>
      </w:r>
      <w:r w:rsidRPr="0058350F">
        <w:rPr>
          <w:rFonts w:ascii="Times New Roman" w:hAnsi="Times New Roman"/>
        </w:rPr>
        <w:t xml:space="preserve"> hereto.</w:t>
      </w:r>
    </w:p>
    <w:p w:rsidR="00436715" w:rsidRPr="0058350F" w:rsidRDefault="00436715" w:rsidP="005354B3">
      <w:pPr>
        <w:spacing w:after="240" w:line="240" w:lineRule="auto"/>
        <w:ind w:left="720"/>
        <w:jc w:val="both"/>
        <w:rPr>
          <w:rFonts w:ascii="Times New Roman" w:hAnsi="Times New Roman"/>
          <w:b/>
          <w:bCs/>
        </w:rPr>
      </w:pPr>
      <w:r w:rsidRPr="0058350F">
        <w:rPr>
          <w:rFonts w:ascii="Times New Roman" w:hAnsi="Times New Roman"/>
          <w:bCs/>
        </w:rPr>
        <w:t>“</w:t>
      </w:r>
      <w:r w:rsidRPr="0058350F">
        <w:rPr>
          <w:rFonts w:ascii="Times New Roman" w:hAnsi="Times New Roman"/>
          <w:b/>
          <w:bCs/>
        </w:rPr>
        <w:t>Qualified Bidder(s)</w:t>
      </w:r>
      <w:r w:rsidRPr="0058350F">
        <w:rPr>
          <w:rFonts w:ascii="Times New Roman" w:hAnsi="Times New Roman"/>
          <w:bCs/>
        </w:rPr>
        <w:t>”</w:t>
      </w:r>
      <w:r w:rsidRPr="0058350F">
        <w:rPr>
          <w:rFonts w:ascii="Times New Roman" w:hAnsi="Times New Roman"/>
          <w:b/>
          <w:bCs/>
        </w:rPr>
        <w:t xml:space="preserve"> </w:t>
      </w:r>
      <w:r w:rsidRPr="0058350F">
        <w:rPr>
          <w:rFonts w:ascii="Times New Roman" w:hAnsi="Times New Roman"/>
          <w:bCs/>
        </w:rPr>
        <w:t xml:space="preserve">shall mean each such entity as has been shortlisted by the Lenders, based on the EOI submitted in response to the Advertisement (including by any other means pursuant to which an expression of interest is received in a form and manner acceptable to the Lenders) to </w:t>
      </w:r>
      <w:r w:rsidRPr="006A5E33">
        <w:rPr>
          <w:rFonts w:ascii="Times New Roman" w:hAnsi="Times New Roman"/>
          <w:bCs/>
        </w:rPr>
        <w:t xml:space="preserve">whom </w:t>
      </w:r>
      <w:r w:rsidR="006A5E33" w:rsidRPr="008B16FD">
        <w:rPr>
          <w:rFonts w:ascii="Times New Roman" w:hAnsi="Times New Roman"/>
          <w:bCs/>
        </w:rPr>
        <w:t>the</w:t>
      </w:r>
      <w:r w:rsidR="006A5E33" w:rsidRPr="006A5E33">
        <w:rPr>
          <w:rFonts w:ascii="Times New Roman" w:hAnsi="Times New Roman"/>
          <w:bCs/>
        </w:rPr>
        <w:t xml:space="preserve"> </w:t>
      </w:r>
      <w:r w:rsidRPr="006A5E33">
        <w:rPr>
          <w:rFonts w:ascii="Times New Roman" w:hAnsi="Times New Roman"/>
          <w:bCs/>
        </w:rPr>
        <w:t>Bid Document</w:t>
      </w:r>
      <w:r w:rsidRPr="0058350F">
        <w:rPr>
          <w:rFonts w:ascii="Times New Roman" w:hAnsi="Times New Roman"/>
          <w:bCs/>
        </w:rPr>
        <w:t xml:space="preserve"> has been issued by the Authorized Representative on successful payment of the </w:t>
      </w:r>
      <w:r w:rsidR="00560D16">
        <w:rPr>
          <w:rFonts w:ascii="Times New Roman" w:hAnsi="Times New Roman"/>
          <w:bCs/>
        </w:rPr>
        <w:t>b</w:t>
      </w:r>
      <w:r w:rsidRPr="0058350F">
        <w:rPr>
          <w:rFonts w:ascii="Times New Roman" w:hAnsi="Times New Roman"/>
          <w:bCs/>
        </w:rPr>
        <w:t xml:space="preserve">id </w:t>
      </w:r>
      <w:r w:rsidR="00560D16">
        <w:rPr>
          <w:rFonts w:ascii="Times New Roman" w:hAnsi="Times New Roman"/>
          <w:bCs/>
        </w:rPr>
        <w:t>a</w:t>
      </w:r>
      <w:r w:rsidRPr="0058350F">
        <w:rPr>
          <w:rFonts w:ascii="Times New Roman" w:hAnsi="Times New Roman"/>
          <w:bCs/>
        </w:rPr>
        <w:t xml:space="preserve">ccess </w:t>
      </w:r>
      <w:r w:rsidR="00560D16">
        <w:rPr>
          <w:rFonts w:ascii="Times New Roman" w:hAnsi="Times New Roman"/>
          <w:bCs/>
        </w:rPr>
        <w:t>f</w:t>
      </w:r>
      <w:r w:rsidRPr="0058350F">
        <w:rPr>
          <w:rFonts w:ascii="Times New Roman" w:hAnsi="Times New Roman"/>
          <w:bCs/>
        </w:rPr>
        <w:t>ee</w:t>
      </w:r>
      <w:r w:rsidR="00BA0FF1">
        <w:rPr>
          <w:rFonts w:ascii="Times New Roman" w:hAnsi="Times New Roman"/>
          <w:bCs/>
        </w:rPr>
        <w:t xml:space="preserve"> </w:t>
      </w:r>
      <w:r w:rsidR="00BA0FF1">
        <w:rPr>
          <w:rFonts w:ascii="Times New Roman" w:hAnsi="Times New Roman"/>
        </w:rPr>
        <w:t>(as may be deemed appropriate by the Lenders)</w:t>
      </w:r>
      <w:r w:rsidRPr="0058350F">
        <w:rPr>
          <w:rFonts w:ascii="Times New Roman" w:hAnsi="Times New Roman"/>
          <w:bCs/>
        </w:rPr>
        <w:t>.</w:t>
      </w:r>
      <w:r w:rsidRPr="0058350F">
        <w:rPr>
          <w:rFonts w:ascii="Times New Roman" w:hAnsi="Times New Roman"/>
          <w:b/>
          <w:bCs/>
        </w:rPr>
        <w:t xml:space="preserve"> </w:t>
      </w:r>
    </w:p>
    <w:p w:rsidR="00436715" w:rsidRPr="0058350F" w:rsidRDefault="00436715" w:rsidP="005354B3">
      <w:pPr>
        <w:spacing w:after="240" w:line="240" w:lineRule="auto"/>
        <w:ind w:left="720"/>
        <w:jc w:val="both"/>
        <w:rPr>
          <w:rFonts w:ascii="Times New Roman" w:hAnsi="Times New Roman"/>
          <w:bCs/>
        </w:rPr>
      </w:pPr>
      <w:r w:rsidRPr="0058350F">
        <w:rPr>
          <w:rFonts w:ascii="Times New Roman" w:hAnsi="Times New Roman"/>
          <w:bCs/>
        </w:rPr>
        <w:t>“</w:t>
      </w:r>
      <w:r w:rsidRPr="0058350F">
        <w:rPr>
          <w:rFonts w:ascii="Times New Roman" w:hAnsi="Times New Roman"/>
          <w:b/>
          <w:bCs/>
        </w:rPr>
        <w:t>RBI</w:t>
      </w:r>
      <w:r w:rsidRPr="0058350F">
        <w:rPr>
          <w:rFonts w:ascii="Times New Roman" w:hAnsi="Times New Roman"/>
          <w:bCs/>
        </w:rPr>
        <w:t xml:space="preserve">” </w:t>
      </w:r>
      <w:r w:rsidR="00BA0FF1">
        <w:rPr>
          <w:rFonts w:ascii="Times New Roman" w:hAnsi="Times New Roman"/>
          <w:bCs/>
        </w:rPr>
        <w:t>s</w:t>
      </w:r>
      <w:r w:rsidRPr="0058350F">
        <w:rPr>
          <w:rFonts w:ascii="Times New Roman" w:hAnsi="Times New Roman"/>
          <w:bCs/>
        </w:rPr>
        <w:t>hall mean Reserve Bank of India.</w:t>
      </w:r>
    </w:p>
    <w:p w:rsidR="00436715" w:rsidRPr="0058350F" w:rsidRDefault="00436715" w:rsidP="005354B3">
      <w:pPr>
        <w:spacing w:after="240" w:line="240" w:lineRule="auto"/>
        <w:ind w:left="720"/>
        <w:jc w:val="both"/>
        <w:rPr>
          <w:rFonts w:ascii="Times New Roman" w:hAnsi="Times New Roman"/>
        </w:rPr>
      </w:pPr>
      <w:r w:rsidRPr="0058350F">
        <w:rPr>
          <w:rFonts w:ascii="Times New Roman" w:hAnsi="Times New Roman"/>
          <w:bCs/>
        </w:rPr>
        <w:t>“</w:t>
      </w:r>
      <w:r w:rsidR="00116DDA" w:rsidRPr="0058350F">
        <w:rPr>
          <w:rFonts w:ascii="Times New Roman" w:hAnsi="Times New Roman"/>
          <w:b/>
          <w:bCs/>
        </w:rPr>
        <w:t>RBI Guidelines</w:t>
      </w:r>
      <w:r w:rsidRPr="0058350F">
        <w:rPr>
          <w:rFonts w:ascii="Times New Roman" w:hAnsi="Times New Roman"/>
          <w:bCs/>
        </w:rPr>
        <w:t xml:space="preserve">” shall have the meaning ascribed to the term in Paragraph </w:t>
      </w:r>
      <w:r w:rsidR="00116DDA" w:rsidRPr="0058350F">
        <w:rPr>
          <w:rFonts w:ascii="Times New Roman" w:hAnsi="Times New Roman"/>
          <w:bCs/>
        </w:rPr>
        <w:t>1</w:t>
      </w:r>
      <w:r w:rsidRPr="0058350F">
        <w:rPr>
          <w:rFonts w:ascii="Times New Roman" w:hAnsi="Times New Roman"/>
          <w:bCs/>
        </w:rPr>
        <w:t>.1 hereto.</w:t>
      </w:r>
    </w:p>
    <w:p w:rsidR="00116DDA" w:rsidRPr="0058350F" w:rsidRDefault="00116DDA" w:rsidP="005354B3">
      <w:pPr>
        <w:spacing w:after="240" w:line="240" w:lineRule="auto"/>
        <w:ind w:left="720"/>
        <w:jc w:val="both"/>
        <w:rPr>
          <w:rFonts w:ascii="Times New Roman" w:hAnsi="Times New Roman"/>
          <w:bCs/>
        </w:rPr>
      </w:pPr>
      <w:r w:rsidRPr="0058350F">
        <w:rPr>
          <w:rFonts w:ascii="Times New Roman" w:hAnsi="Times New Roman"/>
          <w:bCs/>
        </w:rPr>
        <w:t>“</w:t>
      </w:r>
      <w:r w:rsidRPr="0058350F">
        <w:rPr>
          <w:rFonts w:ascii="Times New Roman" w:hAnsi="Times New Roman"/>
          <w:b/>
          <w:bCs/>
        </w:rPr>
        <w:t>Successful Bidder</w:t>
      </w:r>
      <w:r w:rsidRPr="0058350F">
        <w:rPr>
          <w:rFonts w:ascii="Times New Roman" w:hAnsi="Times New Roman"/>
          <w:bCs/>
        </w:rPr>
        <w:t xml:space="preserve">” shall mean such Qualified Bidder who has been selected by the Lenders after the Bid Stage post submission and evaluation of the Bid and has received approval from all the authorities, including MOCA, DGCA, MHA, and such other </w:t>
      </w:r>
      <w:r w:rsidR="006A5E33">
        <w:rPr>
          <w:rFonts w:ascii="Times New Roman" w:hAnsi="Times New Roman"/>
          <w:bCs/>
        </w:rPr>
        <w:t xml:space="preserve">authorities </w:t>
      </w:r>
      <w:r w:rsidRPr="0058350F">
        <w:rPr>
          <w:rFonts w:ascii="Times New Roman" w:hAnsi="Times New Roman"/>
          <w:bCs/>
        </w:rPr>
        <w:t>as may be applicable.</w:t>
      </w:r>
    </w:p>
    <w:p w:rsidR="00436715" w:rsidRDefault="00436715" w:rsidP="005354B3">
      <w:pPr>
        <w:spacing w:after="240" w:line="240" w:lineRule="auto"/>
        <w:rPr>
          <w:rFonts w:ascii="Times New Roman" w:hAnsi="Times New Roman"/>
          <w:b/>
          <w:sz w:val="24"/>
          <w:szCs w:val="24"/>
        </w:rPr>
      </w:pPr>
      <w:r>
        <w:rPr>
          <w:rFonts w:ascii="Times New Roman" w:hAnsi="Times New Roman"/>
          <w:b/>
          <w:sz w:val="24"/>
          <w:szCs w:val="24"/>
        </w:rPr>
        <w:br w:type="page"/>
      </w:r>
    </w:p>
    <w:p w:rsidR="00B65471" w:rsidRPr="00B65471" w:rsidRDefault="00B65471" w:rsidP="005354B3">
      <w:pPr>
        <w:pStyle w:val="Title"/>
        <w:rPr>
          <w:b w:val="0"/>
        </w:rPr>
      </w:pPr>
      <w:bookmarkStart w:id="3" w:name="_Toc532935043"/>
      <w:bookmarkStart w:id="4" w:name="_Toc5530022"/>
      <w:r w:rsidRPr="00B65471">
        <w:lastRenderedPageBreak/>
        <w:t>CHAPTER I</w:t>
      </w:r>
      <w:r w:rsidR="00E114B5">
        <w:t>I</w:t>
      </w:r>
      <w:r w:rsidRPr="00B65471">
        <w:br/>
      </w:r>
      <w:r w:rsidRPr="00B65471">
        <w:br/>
        <w:t>INSTRUCTIONS FOR SUBMISSION OF EOIs</w:t>
      </w:r>
      <w:bookmarkEnd w:id="3"/>
      <w:bookmarkEnd w:id="4"/>
    </w:p>
    <w:p w:rsidR="00B65471" w:rsidRPr="00B65471" w:rsidRDefault="00B65471" w:rsidP="00BA0FF1">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t xml:space="preserve">Bidder shall submit the EOI in the prescribed formats, and pursuant to the terms, set out under this EOI Document latest by </w:t>
      </w:r>
      <w:r w:rsidR="00E114B5">
        <w:rPr>
          <w:rFonts w:ascii="Times New Roman" w:hAnsi="Times New Roman"/>
        </w:rPr>
        <w:t xml:space="preserve">the </w:t>
      </w:r>
      <w:r w:rsidR="00D11EEA">
        <w:rPr>
          <w:rFonts w:ascii="Times New Roman" w:hAnsi="Times New Roman"/>
        </w:rPr>
        <w:t>EOI Due Date</w:t>
      </w:r>
      <w:r>
        <w:rPr>
          <w:rFonts w:ascii="Times New Roman" w:hAnsi="Times New Roman"/>
        </w:rPr>
        <w:t xml:space="preserve"> </w:t>
      </w:r>
      <w:r w:rsidRPr="00B65471">
        <w:rPr>
          <w:rFonts w:ascii="Times New Roman" w:hAnsi="Times New Roman"/>
        </w:rPr>
        <w:t xml:space="preserve">by emailing the EOI, to </w:t>
      </w:r>
      <w:hyperlink r:id="rId20" w:history="1">
        <w:r w:rsidR="00BA0FF1" w:rsidRPr="006A55FF">
          <w:rPr>
            <w:rStyle w:val="Hyperlink"/>
            <w:rFonts w:ascii="Times New Roman" w:hAnsi="Times New Roman"/>
          </w:rPr>
          <w:t>jal@sbicaps.com</w:t>
        </w:r>
      </w:hyperlink>
      <w:r w:rsidR="00BA0FF1">
        <w:rPr>
          <w:rFonts w:ascii="Times New Roman" w:hAnsi="Times New Roman"/>
        </w:rPr>
        <w:t xml:space="preserve"> </w:t>
      </w:r>
      <w:r w:rsidRPr="00B65471">
        <w:rPr>
          <w:rFonts w:ascii="Times New Roman" w:hAnsi="Times New Roman"/>
        </w:rPr>
        <w:t xml:space="preserve">(hard copy of the EOI to be delivered at below mentioned address within </w:t>
      </w:r>
      <w:r w:rsidR="00BA0FF1">
        <w:rPr>
          <w:rFonts w:ascii="Times New Roman" w:hAnsi="Times New Roman"/>
        </w:rPr>
        <w:t>1</w:t>
      </w:r>
      <w:r w:rsidRPr="00B65471">
        <w:rPr>
          <w:rFonts w:ascii="Times New Roman" w:hAnsi="Times New Roman"/>
        </w:rPr>
        <w:t xml:space="preserve"> (</w:t>
      </w:r>
      <w:r w:rsidR="00BA0FF1">
        <w:rPr>
          <w:rFonts w:ascii="Times New Roman" w:hAnsi="Times New Roman"/>
        </w:rPr>
        <w:t>one) Business Day</w:t>
      </w:r>
      <w:r w:rsidRPr="00B65471">
        <w:rPr>
          <w:rFonts w:ascii="Times New Roman" w:hAnsi="Times New Roman"/>
        </w:rPr>
        <w:t xml:space="preserve"> of the </w:t>
      </w:r>
      <w:r w:rsidR="00BA0FF1">
        <w:rPr>
          <w:rFonts w:ascii="Times New Roman" w:hAnsi="Times New Roman"/>
        </w:rPr>
        <w:t>EOI Due Date</w:t>
      </w:r>
      <w:r w:rsidRPr="00B65471">
        <w:rPr>
          <w:rFonts w:ascii="Times New Roman" w:hAnsi="Times New Roman"/>
        </w:rPr>
        <w:t>) or by hand delivery/post/courier (at the risk and cost of the Bidder) in a sealed envelope clearly marked with the following transcript:</w:t>
      </w:r>
    </w:p>
    <w:p w:rsidR="00B65471" w:rsidRPr="00F77364" w:rsidRDefault="00B65471" w:rsidP="005354B3">
      <w:pPr>
        <w:spacing w:after="240" w:line="240" w:lineRule="auto"/>
        <w:ind w:left="720"/>
        <w:jc w:val="both"/>
        <w:rPr>
          <w:rFonts w:ascii="Times New Roman" w:hAnsi="Times New Roman"/>
          <w:b/>
          <w:i/>
        </w:rPr>
      </w:pPr>
      <w:r w:rsidRPr="00B65471">
        <w:rPr>
          <w:rFonts w:ascii="Times New Roman" w:hAnsi="Times New Roman"/>
          <w:i/>
        </w:rPr>
        <w:t>“</w:t>
      </w:r>
      <w:r w:rsidRPr="00B65471">
        <w:rPr>
          <w:rFonts w:ascii="Times New Roman" w:hAnsi="Times New Roman"/>
          <w:b/>
          <w:i/>
        </w:rPr>
        <w:t xml:space="preserve">Expression of Interest </w:t>
      </w:r>
      <w:r w:rsidR="000B3B78">
        <w:rPr>
          <w:rFonts w:ascii="Times New Roman" w:hAnsi="Times New Roman"/>
          <w:b/>
          <w:i/>
        </w:rPr>
        <w:t>to effect</w:t>
      </w:r>
      <w:r w:rsidR="000B3B78" w:rsidRPr="00B65471">
        <w:rPr>
          <w:rFonts w:ascii="Times New Roman" w:hAnsi="Times New Roman"/>
          <w:b/>
          <w:i/>
        </w:rPr>
        <w:t xml:space="preserve"> </w:t>
      </w:r>
      <w:r>
        <w:rPr>
          <w:rFonts w:ascii="Times New Roman" w:hAnsi="Times New Roman"/>
          <w:b/>
          <w:i/>
        </w:rPr>
        <w:t>change in control and management of Jet Airways (India)</w:t>
      </w:r>
      <w:r w:rsidR="009009AE">
        <w:rPr>
          <w:rFonts w:ascii="Times New Roman" w:hAnsi="Times New Roman"/>
          <w:b/>
          <w:i/>
        </w:rPr>
        <w:t xml:space="preserve"> </w:t>
      </w:r>
      <w:r w:rsidR="009009AE" w:rsidRPr="00F77364">
        <w:rPr>
          <w:rFonts w:ascii="Times New Roman" w:hAnsi="Times New Roman"/>
          <w:b/>
          <w:i/>
        </w:rPr>
        <w:t>Limited</w:t>
      </w:r>
      <w:r w:rsidRPr="00F77364">
        <w:rPr>
          <w:rFonts w:ascii="Times New Roman" w:hAnsi="Times New Roman"/>
          <w:i/>
        </w:rPr>
        <w:t>”</w:t>
      </w:r>
    </w:p>
    <w:p w:rsidR="00B65471" w:rsidRPr="00F77364" w:rsidRDefault="00B65471" w:rsidP="005354B3">
      <w:pPr>
        <w:spacing w:after="240" w:line="240" w:lineRule="auto"/>
        <w:ind w:left="720"/>
        <w:jc w:val="both"/>
        <w:rPr>
          <w:rFonts w:ascii="Times New Roman" w:hAnsi="Times New Roman"/>
          <w:bCs/>
          <w:i/>
        </w:rPr>
      </w:pPr>
      <w:r w:rsidRPr="00F77364">
        <w:rPr>
          <w:rFonts w:ascii="Times New Roman" w:hAnsi="Times New Roman"/>
          <w:i/>
        </w:rPr>
        <w:t xml:space="preserve">Kind Attn: </w:t>
      </w:r>
      <w:r w:rsidR="00F77364" w:rsidRPr="00BA0FF1">
        <w:rPr>
          <w:rFonts w:ascii="Times New Roman" w:hAnsi="Times New Roman"/>
          <w:b/>
          <w:lang w:val="en-US"/>
        </w:rPr>
        <w:t>Mr Vishal Gupta, Senior Vice President</w:t>
      </w:r>
    </w:p>
    <w:p w:rsidR="00B65471" w:rsidRPr="005E43AC" w:rsidRDefault="00B65471" w:rsidP="005354B3">
      <w:pPr>
        <w:spacing w:after="240" w:line="240" w:lineRule="auto"/>
        <w:ind w:left="1985" w:hanging="1265"/>
        <w:jc w:val="both"/>
        <w:rPr>
          <w:rFonts w:ascii="Times New Roman" w:hAnsi="Times New Roman"/>
          <w:bCs/>
        </w:rPr>
      </w:pPr>
      <w:r w:rsidRPr="00F77364">
        <w:rPr>
          <w:rFonts w:ascii="Times New Roman" w:hAnsi="Times New Roman"/>
          <w:bCs/>
          <w:i/>
        </w:rPr>
        <w:t>Phone:</w:t>
      </w:r>
      <w:r w:rsidR="009009AE" w:rsidRPr="00F77364">
        <w:rPr>
          <w:rFonts w:ascii="Times New Roman" w:hAnsi="Times New Roman"/>
          <w:bCs/>
          <w:i/>
        </w:rPr>
        <w:t xml:space="preserve"> </w:t>
      </w:r>
      <w:r w:rsidR="00F77364">
        <w:rPr>
          <w:rFonts w:ascii="Times New Roman" w:hAnsi="Times New Roman"/>
        </w:rPr>
        <w:t xml:space="preserve">+91 </w:t>
      </w:r>
      <w:r w:rsidR="00F77364" w:rsidRPr="00295AFA">
        <w:rPr>
          <w:rFonts w:ascii="Times New Roman" w:hAnsi="Times New Roman"/>
        </w:rPr>
        <w:t>22 22178341</w:t>
      </w:r>
      <w:r w:rsidR="005E43AC">
        <w:rPr>
          <w:rFonts w:ascii="Times New Roman" w:hAnsi="Times New Roman"/>
        </w:rPr>
        <w:t xml:space="preserve">    </w:t>
      </w:r>
      <w:r w:rsidR="005E43AC">
        <w:rPr>
          <w:rFonts w:ascii="Times New Roman" w:hAnsi="Times New Roman"/>
          <w:i/>
        </w:rPr>
        <w:t xml:space="preserve">Email: </w:t>
      </w:r>
      <w:r w:rsidR="005E43AC">
        <w:rPr>
          <w:rFonts w:ascii="Times New Roman" w:hAnsi="Times New Roman"/>
        </w:rPr>
        <w:t>vishal.gupta@sbicaps.com</w:t>
      </w:r>
    </w:p>
    <w:p w:rsidR="00E114B5" w:rsidRDefault="00B65471" w:rsidP="005354B3">
      <w:pPr>
        <w:spacing w:after="240" w:line="240" w:lineRule="auto"/>
        <w:ind w:left="1985" w:hanging="1265"/>
        <w:jc w:val="both"/>
        <w:rPr>
          <w:rFonts w:ascii="Times New Roman" w:hAnsi="Times New Roman"/>
          <w:i/>
          <w:color w:val="000000"/>
          <w:lang w:eastAsia="en-IN"/>
        </w:rPr>
      </w:pPr>
      <w:r w:rsidRPr="00B65471">
        <w:rPr>
          <w:rFonts w:ascii="Times New Roman" w:hAnsi="Times New Roman"/>
          <w:bCs/>
          <w:i/>
        </w:rPr>
        <w:t xml:space="preserve">Address: </w:t>
      </w:r>
      <w:r w:rsidRPr="00B65471">
        <w:rPr>
          <w:rFonts w:ascii="Times New Roman" w:hAnsi="Times New Roman"/>
          <w:i/>
          <w:color w:val="000000"/>
          <w:lang w:eastAsia="en-IN"/>
        </w:rPr>
        <w:t>202, Maker Tower E, Cuffe Parade, Mumbai – 400 005, Maharashtra</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t>In the event the EOI is received by means other than those specified under this EOI Document, the same may be rejected by the Lenders, at their sole discretion.</w:t>
      </w:r>
    </w:p>
    <w:p w:rsidR="005354B3" w:rsidRDefault="00B65471" w:rsidP="005354B3">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t>Lenders or the Authorized</w:t>
      </w:r>
      <w:r w:rsidRPr="00B65471" w:rsidDel="00FC062A">
        <w:rPr>
          <w:rFonts w:ascii="Times New Roman" w:hAnsi="Times New Roman"/>
        </w:rPr>
        <w:t xml:space="preserve"> </w:t>
      </w:r>
      <w:r w:rsidRPr="00B65471">
        <w:rPr>
          <w:rFonts w:ascii="Times New Roman" w:hAnsi="Times New Roman"/>
        </w:rPr>
        <w:t>Representative shall bear no responsibility for non-receipt of EOI or any other correspondence sent by post/courier.</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b/>
        </w:rPr>
      </w:pPr>
      <w:r w:rsidRPr="00B65471">
        <w:rPr>
          <w:rFonts w:ascii="Times New Roman" w:hAnsi="Times New Roman"/>
        </w:rPr>
        <w:t>Bidders shall bear all costs associated with the preparation and submission of the EOI. The Lenders/</w:t>
      </w:r>
      <w:r w:rsidRPr="00B65471">
        <w:rPr>
          <w:rFonts w:ascii="Times New Roman" w:hAnsi="Times New Roman"/>
          <w:i/>
        </w:rPr>
        <w:t xml:space="preserve"> </w:t>
      </w:r>
      <w:r w:rsidRPr="00B65471">
        <w:rPr>
          <w:rFonts w:ascii="Times New Roman" w:hAnsi="Times New Roman"/>
        </w:rPr>
        <w:t>Authorized</w:t>
      </w:r>
      <w:r w:rsidRPr="00B65471" w:rsidDel="00FC062A">
        <w:rPr>
          <w:rFonts w:ascii="Times New Roman" w:hAnsi="Times New Roman"/>
        </w:rPr>
        <w:t xml:space="preserve"> </w:t>
      </w:r>
      <w:r w:rsidRPr="00B65471">
        <w:rPr>
          <w:rFonts w:ascii="Times New Roman" w:hAnsi="Times New Roman"/>
        </w:rPr>
        <w:t>Representative shall not, under any circumstances be responsible or liable for any such costs in this regard, whether direct, incidental or consequential.</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b/>
        </w:rPr>
      </w:pPr>
      <w:r w:rsidRPr="00B65471">
        <w:rPr>
          <w:rFonts w:ascii="Times New Roman" w:hAnsi="Times New Roman"/>
        </w:rPr>
        <w:t>Bidders are advised to regularly visit website of Lead Bank and the Authorized Representative for all updates regarding clarifications/ amendments/ time-extensions, if any, in relation to the Bid Process and matters incidental thereto</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t>EOI shall consist of the following:</w:t>
      </w:r>
    </w:p>
    <w:p w:rsidR="00B65471" w:rsidRPr="00B65471" w:rsidRDefault="00B65471" w:rsidP="005354B3">
      <w:pPr>
        <w:numPr>
          <w:ilvl w:val="0"/>
          <w:numId w:val="13"/>
        </w:numPr>
        <w:autoSpaceDE w:val="0"/>
        <w:autoSpaceDN w:val="0"/>
        <w:adjustRightInd w:val="0"/>
        <w:spacing w:after="240" w:line="240" w:lineRule="auto"/>
        <w:ind w:hanging="720"/>
        <w:jc w:val="both"/>
        <w:rPr>
          <w:rFonts w:ascii="Times New Roman" w:hAnsi="Times New Roman"/>
          <w:u w:val="single"/>
        </w:rPr>
      </w:pPr>
      <w:r w:rsidRPr="00B65471">
        <w:rPr>
          <w:rFonts w:ascii="Times New Roman" w:hAnsi="Times New Roman"/>
          <w:u w:val="single"/>
        </w:rPr>
        <w:t xml:space="preserve">Cover Letter: </w:t>
      </w:r>
      <w:r w:rsidRPr="00B65471">
        <w:rPr>
          <w:rFonts w:ascii="Times New Roman" w:hAnsi="Times New Roman"/>
        </w:rPr>
        <w:t xml:space="preserve">A cover letter in the format prescribed in Annexure </w:t>
      </w:r>
      <w:proofErr w:type="gramStart"/>
      <w:r w:rsidRPr="00B65471">
        <w:rPr>
          <w:rFonts w:ascii="Times New Roman" w:hAnsi="Times New Roman"/>
        </w:rPr>
        <w:t>I(</w:t>
      </w:r>
      <w:proofErr w:type="gramEnd"/>
      <w:r w:rsidRPr="00B65471">
        <w:rPr>
          <w:rFonts w:ascii="Times New Roman" w:hAnsi="Times New Roman"/>
        </w:rPr>
        <w:t>A) or I(B).</w:t>
      </w:r>
    </w:p>
    <w:p w:rsidR="00B65471" w:rsidRPr="00B65471" w:rsidRDefault="00B65471" w:rsidP="005354B3">
      <w:pPr>
        <w:numPr>
          <w:ilvl w:val="0"/>
          <w:numId w:val="13"/>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u w:val="single"/>
        </w:rPr>
        <w:t>Description:</w:t>
      </w:r>
      <w:r w:rsidRPr="00B65471">
        <w:rPr>
          <w:rFonts w:ascii="Times New Roman" w:hAnsi="Times New Roman"/>
        </w:rPr>
        <w:t xml:space="preserve"> A brief overview of the business operations of the Bidder and strategic objectives for pursuing the Proposed Transaction, including past experience in investments, operation and/or management of </w:t>
      </w:r>
      <w:r w:rsidR="00CB77A1">
        <w:rPr>
          <w:rFonts w:ascii="Times New Roman" w:hAnsi="Times New Roman"/>
        </w:rPr>
        <w:t>air transport services</w:t>
      </w:r>
      <w:r w:rsidRPr="00B65471">
        <w:rPr>
          <w:rFonts w:ascii="Times New Roman" w:hAnsi="Times New Roman"/>
        </w:rPr>
        <w:t>/related business(s) in the format prescribed in Annexure II.</w:t>
      </w:r>
    </w:p>
    <w:p w:rsidR="00B65471" w:rsidRPr="00B65471" w:rsidRDefault="008D214D" w:rsidP="005354B3">
      <w:pPr>
        <w:numPr>
          <w:ilvl w:val="0"/>
          <w:numId w:val="13"/>
        </w:numPr>
        <w:autoSpaceDE w:val="0"/>
        <w:autoSpaceDN w:val="0"/>
        <w:adjustRightInd w:val="0"/>
        <w:spacing w:after="240" w:line="240" w:lineRule="auto"/>
        <w:ind w:hanging="720"/>
        <w:jc w:val="both"/>
        <w:rPr>
          <w:rFonts w:ascii="Times New Roman" w:hAnsi="Times New Roman"/>
          <w:u w:val="single"/>
        </w:rPr>
      </w:pPr>
      <w:r>
        <w:rPr>
          <w:rFonts w:ascii="Times New Roman" w:hAnsi="Times New Roman"/>
          <w:u w:val="single"/>
        </w:rPr>
        <w:t>S</w:t>
      </w:r>
      <w:r w:rsidR="00CB77A1">
        <w:rPr>
          <w:rFonts w:ascii="Times New Roman" w:hAnsi="Times New Roman"/>
          <w:u w:val="single"/>
        </w:rPr>
        <w:t>olvency</w:t>
      </w:r>
      <w:r w:rsidR="00B65471" w:rsidRPr="00B65471">
        <w:rPr>
          <w:rFonts w:ascii="Times New Roman" w:hAnsi="Times New Roman"/>
          <w:u w:val="single"/>
        </w:rPr>
        <w:t xml:space="preserve"> C</w:t>
      </w:r>
      <w:r w:rsidR="00CB77A1">
        <w:rPr>
          <w:rFonts w:ascii="Times New Roman" w:hAnsi="Times New Roman"/>
          <w:u w:val="single"/>
        </w:rPr>
        <w:t>ertificate</w:t>
      </w:r>
      <w:r w:rsidR="00B65471" w:rsidRPr="00B65471">
        <w:rPr>
          <w:rFonts w:ascii="Times New Roman" w:hAnsi="Times New Roman"/>
          <w:u w:val="single"/>
        </w:rPr>
        <w:t>:</w:t>
      </w:r>
      <w:r w:rsidR="00B65471" w:rsidRPr="0058350F">
        <w:rPr>
          <w:rFonts w:ascii="Times New Roman" w:hAnsi="Times New Roman"/>
        </w:rPr>
        <w:t xml:space="preserve"> </w:t>
      </w:r>
      <w:r w:rsidR="00CB77A1">
        <w:rPr>
          <w:rFonts w:ascii="Times New Roman" w:hAnsi="Times New Roman"/>
        </w:rPr>
        <w:t>A</w:t>
      </w:r>
      <w:r>
        <w:rPr>
          <w:rFonts w:ascii="Times New Roman" w:hAnsi="Times New Roman"/>
        </w:rPr>
        <w:t xml:space="preserve"> </w:t>
      </w:r>
      <w:r w:rsidR="00CB77A1">
        <w:rPr>
          <w:rFonts w:ascii="Times New Roman" w:hAnsi="Times New Roman"/>
        </w:rPr>
        <w:t>solvency certificate</w:t>
      </w:r>
      <w:r w:rsidR="00CB77A1" w:rsidRPr="00CB77A1">
        <w:rPr>
          <w:rFonts w:ascii="Times New Roman" w:hAnsi="Times New Roman"/>
        </w:rPr>
        <w:t xml:space="preserve"> </w:t>
      </w:r>
      <w:r w:rsidR="00CB77A1" w:rsidRPr="00B65471">
        <w:rPr>
          <w:rFonts w:ascii="Times New Roman" w:hAnsi="Times New Roman"/>
        </w:rPr>
        <w:t xml:space="preserve">in the format prescribed in Annexure </w:t>
      </w:r>
      <w:proofErr w:type="gramStart"/>
      <w:r w:rsidR="00CB77A1" w:rsidRPr="00B65471">
        <w:rPr>
          <w:rFonts w:ascii="Times New Roman" w:hAnsi="Times New Roman"/>
        </w:rPr>
        <w:t>III</w:t>
      </w:r>
      <w:r w:rsidR="00CB77A1">
        <w:rPr>
          <w:rFonts w:ascii="Times New Roman" w:hAnsi="Times New Roman"/>
        </w:rPr>
        <w:t>(</w:t>
      </w:r>
      <w:proofErr w:type="gramEnd"/>
      <w:r w:rsidR="00CB77A1">
        <w:rPr>
          <w:rFonts w:ascii="Times New Roman" w:hAnsi="Times New Roman"/>
        </w:rPr>
        <w:t>A)</w:t>
      </w:r>
      <w:r w:rsidR="00CB77A1" w:rsidRPr="00B65471">
        <w:rPr>
          <w:rFonts w:ascii="Times New Roman" w:hAnsi="Times New Roman"/>
        </w:rPr>
        <w:t xml:space="preserve"> or </w:t>
      </w:r>
      <w:r w:rsidR="00CB77A1">
        <w:rPr>
          <w:rFonts w:ascii="Times New Roman" w:hAnsi="Times New Roman"/>
        </w:rPr>
        <w:t>III(B,)</w:t>
      </w:r>
      <w:r w:rsidR="00CB77A1" w:rsidRPr="00B65471">
        <w:rPr>
          <w:rFonts w:ascii="Times New Roman" w:hAnsi="Times New Roman"/>
        </w:rPr>
        <w:t xml:space="preserve"> as the case may be</w:t>
      </w:r>
      <w:r w:rsidR="00B65471" w:rsidRPr="00B65471">
        <w:rPr>
          <w:rFonts w:ascii="Times New Roman" w:hAnsi="Times New Roman"/>
        </w:rPr>
        <w:t>.</w:t>
      </w:r>
    </w:p>
    <w:p w:rsidR="00B65471" w:rsidRDefault="00B65471" w:rsidP="005354B3">
      <w:pPr>
        <w:numPr>
          <w:ilvl w:val="0"/>
          <w:numId w:val="13"/>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u w:val="single"/>
        </w:rPr>
        <w:t>Undertakings and Representations:</w:t>
      </w:r>
      <w:r w:rsidRPr="0058350F">
        <w:rPr>
          <w:rFonts w:ascii="Times New Roman" w:hAnsi="Times New Roman"/>
        </w:rPr>
        <w:t xml:space="preserve"> </w:t>
      </w:r>
      <w:r w:rsidR="00CB77A1">
        <w:rPr>
          <w:rFonts w:ascii="Times New Roman" w:hAnsi="Times New Roman"/>
        </w:rPr>
        <w:t xml:space="preserve">A letter providing certain undertakings and representations in respect of the EOI in the format prescribed in Annexure V. </w:t>
      </w:r>
      <w:r w:rsidRPr="00B65471">
        <w:rPr>
          <w:rFonts w:ascii="Times New Roman" w:hAnsi="Times New Roman"/>
        </w:rPr>
        <w:t xml:space="preserve">In case of a Consortium, the undertaking and representations of </w:t>
      </w:r>
      <w:r w:rsidR="00CB77A1">
        <w:rPr>
          <w:rFonts w:ascii="Times New Roman" w:hAnsi="Times New Roman"/>
        </w:rPr>
        <w:t>each of the</w:t>
      </w:r>
      <w:r w:rsidRPr="00B65471">
        <w:rPr>
          <w:rFonts w:ascii="Times New Roman" w:hAnsi="Times New Roman"/>
        </w:rPr>
        <w:t xml:space="preserve"> members of the Consortium </w:t>
      </w:r>
      <w:r w:rsidR="00CB77A1">
        <w:rPr>
          <w:rFonts w:ascii="Times New Roman" w:hAnsi="Times New Roman"/>
        </w:rPr>
        <w:t xml:space="preserve">will be required to be provided </w:t>
      </w:r>
      <w:r w:rsidRPr="00B65471">
        <w:rPr>
          <w:rFonts w:ascii="Times New Roman" w:hAnsi="Times New Roman"/>
        </w:rPr>
        <w:t>in the format prescribed in Annexure V.</w:t>
      </w:r>
    </w:p>
    <w:p w:rsidR="009E3195" w:rsidRPr="00B65471" w:rsidRDefault="009E3195" w:rsidP="005354B3">
      <w:pPr>
        <w:numPr>
          <w:ilvl w:val="0"/>
          <w:numId w:val="13"/>
        </w:numPr>
        <w:autoSpaceDE w:val="0"/>
        <w:autoSpaceDN w:val="0"/>
        <w:adjustRightInd w:val="0"/>
        <w:spacing w:after="240" w:line="240" w:lineRule="auto"/>
        <w:ind w:hanging="720"/>
        <w:jc w:val="both"/>
        <w:rPr>
          <w:rFonts w:ascii="Times New Roman" w:hAnsi="Times New Roman"/>
        </w:rPr>
      </w:pPr>
      <w:r>
        <w:rPr>
          <w:rFonts w:ascii="Times New Roman" w:hAnsi="Times New Roman"/>
          <w:u w:val="single"/>
        </w:rPr>
        <w:t>Indicative term sheet:</w:t>
      </w:r>
      <w:r w:rsidR="00E114B5">
        <w:rPr>
          <w:rFonts w:ascii="Times New Roman" w:hAnsi="Times New Roman"/>
          <w:u w:val="single"/>
        </w:rPr>
        <w:t xml:space="preserve"> </w:t>
      </w:r>
      <w:r w:rsidR="00E114B5">
        <w:rPr>
          <w:rFonts w:ascii="Times New Roman" w:hAnsi="Times New Roman"/>
        </w:rPr>
        <w:t>A preliminary term sheet</w:t>
      </w:r>
      <w:r w:rsidR="000813FF">
        <w:rPr>
          <w:rFonts w:ascii="Times New Roman" w:hAnsi="Times New Roman"/>
        </w:rPr>
        <w:t>, if any,</w:t>
      </w:r>
      <w:r w:rsidR="00E114B5">
        <w:rPr>
          <w:rFonts w:ascii="Times New Roman" w:hAnsi="Times New Roman"/>
        </w:rPr>
        <w:t xml:space="preserve"> providing indicative valuation </w:t>
      </w:r>
      <w:r w:rsidR="00D11EEA">
        <w:rPr>
          <w:rFonts w:ascii="Times New Roman" w:hAnsi="Times New Roman"/>
        </w:rPr>
        <w:t xml:space="preserve">for </w:t>
      </w:r>
      <w:r w:rsidR="000B3B78">
        <w:rPr>
          <w:rFonts w:ascii="Times New Roman" w:hAnsi="Times New Roman"/>
        </w:rPr>
        <w:t xml:space="preserve">(i) 100% equity share capital of the Company; </w:t>
      </w:r>
      <w:r w:rsidR="00E114B5">
        <w:rPr>
          <w:rFonts w:ascii="Times New Roman" w:hAnsi="Times New Roman"/>
        </w:rPr>
        <w:t xml:space="preserve">and </w:t>
      </w:r>
      <w:r w:rsidR="000B3B78">
        <w:rPr>
          <w:rFonts w:ascii="Times New Roman" w:hAnsi="Times New Roman"/>
        </w:rPr>
        <w:t xml:space="preserve">(ii) </w:t>
      </w:r>
      <w:r w:rsidR="00D11EEA">
        <w:rPr>
          <w:rFonts w:ascii="Times New Roman" w:hAnsi="Times New Roman"/>
        </w:rPr>
        <w:t xml:space="preserve">settlement of </w:t>
      </w:r>
      <w:r w:rsidR="000B3B78">
        <w:rPr>
          <w:rFonts w:ascii="Times New Roman" w:hAnsi="Times New Roman"/>
        </w:rPr>
        <w:t xml:space="preserve">all obligations of the Company in relation to </w:t>
      </w:r>
      <w:r w:rsidR="00E114B5">
        <w:rPr>
          <w:rFonts w:ascii="Times New Roman" w:hAnsi="Times New Roman"/>
        </w:rPr>
        <w:t>the Existing Facilities</w:t>
      </w:r>
      <w:r w:rsidR="00D11EEA">
        <w:rPr>
          <w:rFonts w:ascii="Times New Roman" w:hAnsi="Times New Roman"/>
        </w:rPr>
        <w:t>.</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t>The Bidder shall submit all the formats prescribed in Annexure of the EOI Document.</w:t>
      </w:r>
    </w:p>
    <w:p w:rsidR="00B65471" w:rsidRPr="00B65471" w:rsidRDefault="00B65471" w:rsidP="005354B3">
      <w:pPr>
        <w:numPr>
          <w:ilvl w:val="0"/>
          <w:numId w:val="12"/>
        </w:numPr>
        <w:autoSpaceDE w:val="0"/>
        <w:autoSpaceDN w:val="0"/>
        <w:adjustRightInd w:val="0"/>
        <w:spacing w:after="240" w:line="240" w:lineRule="auto"/>
        <w:ind w:hanging="720"/>
        <w:jc w:val="both"/>
        <w:rPr>
          <w:rFonts w:ascii="Times New Roman" w:hAnsi="Times New Roman"/>
        </w:rPr>
      </w:pPr>
      <w:r w:rsidRPr="00B65471">
        <w:rPr>
          <w:rFonts w:ascii="Times New Roman" w:hAnsi="Times New Roman"/>
        </w:rPr>
        <w:lastRenderedPageBreak/>
        <w:t>Timelines:</w:t>
      </w:r>
    </w:p>
    <w:tbl>
      <w:tblPr>
        <w:tblStyle w:val="Table1"/>
        <w:tblW w:w="8522" w:type="dxa"/>
        <w:tblInd w:w="817" w:type="dxa"/>
        <w:tblCellMar>
          <w:left w:w="58" w:type="dxa"/>
          <w:right w:w="58" w:type="dxa"/>
        </w:tblCellMar>
        <w:tblLook w:val="04A0" w:firstRow="1" w:lastRow="0" w:firstColumn="1" w:lastColumn="0" w:noHBand="0" w:noVBand="1"/>
      </w:tblPr>
      <w:tblGrid>
        <w:gridCol w:w="5200"/>
        <w:gridCol w:w="3322"/>
      </w:tblGrid>
      <w:tr w:rsidR="00B65471" w:rsidRPr="00B65471" w:rsidTr="0035731F">
        <w:tc>
          <w:tcPr>
            <w:tcW w:w="5200" w:type="dxa"/>
            <w:shd w:val="clear" w:color="auto" w:fill="BFBFBF" w:themeFill="background1" w:themeFillShade="BF"/>
          </w:tcPr>
          <w:p w:rsidR="00B65471" w:rsidRPr="00B65471" w:rsidRDefault="00B65471" w:rsidP="005354B3">
            <w:pPr>
              <w:autoSpaceDE w:val="0"/>
              <w:autoSpaceDN w:val="0"/>
              <w:adjustRightInd w:val="0"/>
              <w:spacing w:after="0" w:line="240" w:lineRule="auto"/>
              <w:ind w:left="709" w:hanging="709"/>
              <w:jc w:val="center"/>
              <w:rPr>
                <w:rFonts w:ascii="Times New Roman" w:hAnsi="Times New Roman"/>
                <w:b/>
              </w:rPr>
            </w:pPr>
            <w:r w:rsidRPr="00B65471">
              <w:rPr>
                <w:rFonts w:ascii="Times New Roman" w:hAnsi="Times New Roman"/>
                <w:b/>
              </w:rPr>
              <w:t>Event</w:t>
            </w:r>
          </w:p>
        </w:tc>
        <w:tc>
          <w:tcPr>
            <w:tcW w:w="3322" w:type="dxa"/>
            <w:shd w:val="clear" w:color="auto" w:fill="BFBFBF" w:themeFill="background1" w:themeFillShade="BF"/>
          </w:tcPr>
          <w:p w:rsidR="00B65471" w:rsidRPr="00B65471" w:rsidRDefault="00B65471" w:rsidP="005354B3">
            <w:pPr>
              <w:autoSpaceDE w:val="0"/>
              <w:autoSpaceDN w:val="0"/>
              <w:adjustRightInd w:val="0"/>
              <w:spacing w:after="0" w:line="240" w:lineRule="auto"/>
              <w:ind w:left="709" w:hanging="709"/>
              <w:jc w:val="center"/>
              <w:rPr>
                <w:rFonts w:ascii="Times New Roman" w:hAnsi="Times New Roman"/>
                <w:b/>
              </w:rPr>
            </w:pPr>
            <w:r w:rsidRPr="00B65471">
              <w:rPr>
                <w:rFonts w:ascii="Times New Roman" w:hAnsi="Times New Roman"/>
                <w:b/>
              </w:rPr>
              <w:t>Timings</w:t>
            </w:r>
          </w:p>
        </w:tc>
      </w:tr>
      <w:tr w:rsidR="00B65471" w:rsidRPr="00B65471" w:rsidTr="0035731F">
        <w:tc>
          <w:tcPr>
            <w:tcW w:w="5200" w:type="dxa"/>
            <w:shd w:val="clear" w:color="auto" w:fill="auto"/>
          </w:tcPr>
          <w:p w:rsidR="00B65471" w:rsidRPr="00B65471" w:rsidRDefault="00B65471" w:rsidP="005354B3">
            <w:pPr>
              <w:autoSpaceDE w:val="0"/>
              <w:autoSpaceDN w:val="0"/>
              <w:adjustRightInd w:val="0"/>
              <w:spacing w:after="0" w:line="240" w:lineRule="auto"/>
              <w:ind w:left="709" w:hanging="709"/>
              <w:jc w:val="both"/>
              <w:rPr>
                <w:rFonts w:ascii="Times New Roman" w:hAnsi="Times New Roman"/>
              </w:rPr>
            </w:pPr>
            <w:r w:rsidRPr="00B65471">
              <w:rPr>
                <w:rFonts w:ascii="Times New Roman" w:hAnsi="Times New Roman"/>
              </w:rPr>
              <w:t>Last date and time for sending queries</w:t>
            </w:r>
            <w:r w:rsidR="00D11EEA">
              <w:rPr>
                <w:rFonts w:ascii="Times New Roman" w:hAnsi="Times New Roman"/>
              </w:rPr>
              <w:t xml:space="preserve"> </w:t>
            </w:r>
          </w:p>
        </w:tc>
        <w:tc>
          <w:tcPr>
            <w:tcW w:w="3322" w:type="dxa"/>
            <w:shd w:val="clear" w:color="auto" w:fill="auto"/>
          </w:tcPr>
          <w:p w:rsidR="00B65471" w:rsidRPr="00B65471" w:rsidRDefault="00BA0FF1" w:rsidP="005354B3">
            <w:pPr>
              <w:autoSpaceDE w:val="0"/>
              <w:autoSpaceDN w:val="0"/>
              <w:adjustRightInd w:val="0"/>
              <w:spacing w:after="0" w:line="240" w:lineRule="auto"/>
              <w:ind w:left="709" w:hanging="709"/>
              <w:jc w:val="both"/>
              <w:rPr>
                <w:rFonts w:ascii="Times New Roman" w:hAnsi="Times New Roman"/>
              </w:rPr>
            </w:pPr>
            <w:r>
              <w:rPr>
                <w:rFonts w:ascii="Times New Roman" w:hAnsi="Times New Roman"/>
              </w:rPr>
              <w:t>April 9, 2019 – 3: 00 PM (IST)</w:t>
            </w:r>
          </w:p>
        </w:tc>
      </w:tr>
      <w:tr w:rsidR="00B65471" w:rsidRPr="00B65471" w:rsidTr="0035731F">
        <w:tc>
          <w:tcPr>
            <w:tcW w:w="5200" w:type="dxa"/>
            <w:shd w:val="clear" w:color="auto" w:fill="auto"/>
          </w:tcPr>
          <w:p w:rsidR="00B65471" w:rsidRPr="00B65471" w:rsidRDefault="00B65471" w:rsidP="005354B3">
            <w:pPr>
              <w:autoSpaceDE w:val="0"/>
              <w:autoSpaceDN w:val="0"/>
              <w:adjustRightInd w:val="0"/>
              <w:spacing w:after="0" w:line="240" w:lineRule="auto"/>
              <w:jc w:val="both"/>
              <w:rPr>
                <w:rFonts w:ascii="Times New Roman" w:hAnsi="Times New Roman"/>
              </w:rPr>
            </w:pPr>
            <w:r w:rsidRPr="00B65471">
              <w:rPr>
                <w:rFonts w:ascii="Times New Roman" w:hAnsi="Times New Roman"/>
              </w:rPr>
              <w:t>EOI with duly filled relevant Annexures of the EOI Documents submission due date and time</w:t>
            </w:r>
            <w:r w:rsidR="00D11EEA">
              <w:rPr>
                <w:rFonts w:ascii="Times New Roman" w:hAnsi="Times New Roman"/>
              </w:rPr>
              <w:t xml:space="preserve"> (</w:t>
            </w:r>
            <w:r w:rsidR="00D11EEA" w:rsidRPr="00742041">
              <w:rPr>
                <w:rFonts w:ascii="Times New Roman" w:hAnsi="Times New Roman"/>
                <w:b/>
              </w:rPr>
              <w:t>EOI Due Date</w:t>
            </w:r>
            <w:r w:rsidR="00D11EEA">
              <w:rPr>
                <w:rFonts w:ascii="Times New Roman" w:hAnsi="Times New Roman"/>
              </w:rPr>
              <w:t>)</w:t>
            </w:r>
          </w:p>
        </w:tc>
        <w:tc>
          <w:tcPr>
            <w:tcW w:w="3322" w:type="dxa"/>
            <w:shd w:val="clear" w:color="auto" w:fill="auto"/>
          </w:tcPr>
          <w:p w:rsidR="00B65471" w:rsidRPr="00B65471" w:rsidRDefault="00BA0FF1" w:rsidP="005354B3">
            <w:pPr>
              <w:autoSpaceDE w:val="0"/>
              <w:autoSpaceDN w:val="0"/>
              <w:adjustRightInd w:val="0"/>
              <w:spacing w:after="0" w:line="240" w:lineRule="auto"/>
              <w:ind w:left="709" w:hanging="709"/>
              <w:jc w:val="both"/>
              <w:rPr>
                <w:rFonts w:ascii="Times New Roman" w:hAnsi="Times New Roman"/>
              </w:rPr>
            </w:pPr>
            <w:r>
              <w:rPr>
                <w:rFonts w:ascii="Times New Roman" w:hAnsi="Times New Roman"/>
              </w:rPr>
              <w:t>April 10, 2019 – 6: 00 PM (IST)</w:t>
            </w:r>
          </w:p>
        </w:tc>
      </w:tr>
    </w:tbl>
    <w:p w:rsidR="00BA0FF1" w:rsidRDefault="00BA0FF1" w:rsidP="005354B3">
      <w:pPr>
        <w:spacing w:after="240" w:line="240" w:lineRule="auto"/>
        <w:ind w:left="720"/>
        <w:rPr>
          <w:rFonts w:ascii="Times New Roman" w:hAnsi="Times New Roman"/>
        </w:rPr>
      </w:pPr>
    </w:p>
    <w:p w:rsidR="00E114B5" w:rsidRDefault="00A262DD" w:rsidP="003E4DCC">
      <w:pPr>
        <w:spacing w:after="240" w:line="240" w:lineRule="auto"/>
        <w:ind w:left="720"/>
        <w:jc w:val="both"/>
        <w:rPr>
          <w:rFonts w:ascii="Times New Roman" w:hAnsi="Times New Roman"/>
          <w:b/>
          <w:smallCaps/>
        </w:rPr>
      </w:pPr>
      <w:r>
        <w:rPr>
          <w:rFonts w:ascii="Times New Roman" w:hAnsi="Times New Roman"/>
        </w:rPr>
        <w:t xml:space="preserve">Note: </w:t>
      </w:r>
      <w:r w:rsidR="00E114B5" w:rsidRPr="00B65471">
        <w:rPr>
          <w:rFonts w:ascii="Times New Roman" w:hAnsi="Times New Roman"/>
        </w:rPr>
        <w:t>The EOIs submitted after the above-mentioned date will not be accepted.</w:t>
      </w:r>
      <w:r w:rsidR="003E4DCC">
        <w:rPr>
          <w:rFonts w:ascii="Times New Roman" w:hAnsi="Times New Roman"/>
        </w:rPr>
        <w:t xml:space="preserve"> The Qualified Bidders will be expected to submit their respective </w:t>
      </w:r>
      <w:r w:rsidR="006A03A1">
        <w:rPr>
          <w:rFonts w:ascii="Times New Roman" w:hAnsi="Times New Roman"/>
        </w:rPr>
        <w:t xml:space="preserve">binding </w:t>
      </w:r>
      <w:r w:rsidR="003E4DCC">
        <w:rPr>
          <w:rFonts w:ascii="Times New Roman" w:hAnsi="Times New Roman"/>
        </w:rPr>
        <w:t>Bid(s) latest by April 30, 2019 subject to the terms set out under the Bid Document.</w:t>
      </w:r>
    </w:p>
    <w:p w:rsidR="00B65471" w:rsidRPr="00B65471" w:rsidRDefault="00B65471" w:rsidP="005354B3">
      <w:pPr>
        <w:numPr>
          <w:ilvl w:val="0"/>
          <w:numId w:val="12"/>
        </w:numPr>
        <w:autoSpaceDE w:val="0"/>
        <w:autoSpaceDN w:val="0"/>
        <w:adjustRightInd w:val="0"/>
        <w:spacing w:after="240" w:line="240" w:lineRule="auto"/>
        <w:ind w:left="709" w:hanging="709"/>
        <w:jc w:val="both"/>
        <w:rPr>
          <w:rFonts w:ascii="Times New Roman" w:hAnsi="Times New Roman"/>
        </w:rPr>
      </w:pPr>
      <w:r w:rsidRPr="00B65471">
        <w:rPr>
          <w:rFonts w:ascii="Times New Roman" w:hAnsi="Times New Roman"/>
          <w:szCs w:val="32"/>
        </w:rPr>
        <w:t>The</w:t>
      </w:r>
      <w:r w:rsidRPr="00B65471">
        <w:rPr>
          <w:rFonts w:ascii="Times New Roman" w:hAnsi="Times New Roman"/>
        </w:rPr>
        <w:t xml:space="preserve"> Lead Bank or the Authorized Representative, acting for and on behalf of the Lenders, may, at its sole discretion, extend any of the timelines as specified above duly informing all the Bidder(s) by email or in any other manner uniformly accessible to all Bidders (including publishing the same on the websites of the Authorized</w:t>
      </w:r>
      <w:r w:rsidRPr="00B65471" w:rsidDel="00FC062A">
        <w:rPr>
          <w:rFonts w:ascii="Times New Roman" w:hAnsi="Times New Roman"/>
        </w:rPr>
        <w:t xml:space="preserve"> </w:t>
      </w:r>
      <w:r w:rsidRPr="00B65471">
        <w:rPr>
          <w:rFonts w:ascii="Times New Roman" w:hAnsi="Times New Roman"/>
        </w:rPr>
        <w:t>Representative and/or the Lead Bank). If any of the dates mentioned above is declared a public holiday under Negotiable Instruments Act, 1881, the deadline will be the next Business Day.</w:t>
      </w:r>
    </w:p>
    <w:p w:rsidR="00F9084F" w:rsidRDefault="00F9084F" w:rsidP="005354B3">
      <w:pPr>
        <w:spacing w:after="240" w:line="240" w:lineRule="auto"/>
        <w:rPr>
          <w:rFonts w:ascii="Times New Roman" w:hAnsi="Times New Roman"/>
        </w:rPr>
      </w:pPr>
      <w:r>
        <w:rPr>
          <w:rFonts w:ascii="Times New Roman" w:hAnsi="Times New Roman"/>
        </w:rPr>
        <w:br w:type="page"/>
      </w:r>
    </w:p>
    <w:p w:rsidR="00D11EEA" w:rsidRPr="00D11EEA" w:rsidRDefault="00D11EEA" w:rsidP="005354B3">
      <w:pPr>
        <w:pStyle w:val="Title"/>
        <w:rPr>
          <w:smallCaps/>
        </w:rPr>
      </w:pPr>
      <w:bookmarkStart w:id="5" w:name="_Toc522295808"/>
      <w:bookmarkStart w:id="6" w:name="_Toc532935044"/>
      <w:bookmarkStart w:id="7" w:name="_Toc5530023"/>
      <w:r w:rsidRPr="00D11EEA">
        <w:lastRenderedPageBreak/>
        <w:t>CHAPTER I</w:t>
      </w:r>
      <w:bookmarkEnd w:id="5"/>
      <w:r w:rsidR="00560D16">
        <w:t>II</w:t>
      </w:r>
      <w:r w:rsidRPr="00D11EEA">
        <w:br/>
      </w:r>
      <w:r w:rsidRPr="00D11EEA">
        <w:br/>
      </w:r>
      <w:bookmarkStart w:id="8" w:name="_Toc522295809"/>
      <w:r w:rsidRPr="00D11EEA">
        <w:t>QUALIFICATIONS &amp; DISQUALIFICATIONS</w:t>
      </w:r>
      <w:bookmarkEnd w:id="6"/>
      <w:bookmarkEnd w:id="7"/>
      <w:bookmarkEnd w:id="8"/>
    </w:p>
    <w:p w:rsidR="00D11EEA" w:rsidRPr="00D11EEA" w:rsidRDefault="00D11EEA" w:rsidP="005354B3">
      <w:pPr>
        <w:numPr>
          <w:ilvl w:val="0"/>
          <w:numId w:val="39"/>
        </w:numPr>
        <w:spacing w:after="240" w:line="240" w:lineRule="auto"/>
        <w:jc w:val="both"/>
        <w:outlineLvl w:val="0"/>
        <w:rPr>
          <w:rFonts w:ascii="Times New Roman" w:eastAsiaTheme="majorEastAsia" w:hAnsi="Times New Roman" w:cstheme="majorBidi"/>
          <w:szCs w:val="32"/>
        </w:rPr>
      </w:pPr>
      <w:bookmarkStart w:id="9" w:name="_Toc532935045"/>
      <w:r w:rsidRPr="00D11EEA">
        <w:rPr>
          <w:rFonts w:ascii="Times New Roman" w:eastAsiaTheme="majorEastAsia" w:hAnsi="Times New Roman" w:cstheme="majorBidi"/>
          <w:b/>
          <w:szCs w:val="32"/>
        </w:rPr>
        <w:t>Qualifications</w:t>
      </w:r>
      <w:bookmarkEnd w:id="9"/>
    </w:p>
    <w:p w:rsidR="00D11EEA" w:rsidRPr="0058350F" w:rsidRDefault="00DF5732" w:rsidP="005354B3">
      <w:pPr>
        <w:autoSpaceDE w:val="0"/>
        <w:autoSpaceDN w:val="0"/>
        <w:spacing w:after="240" w:line="240" w:lineRule="auto"/>
        <w:ind w:left="720" w:right="95"/>
        <w:jc w:val="both"/>
        <w:rPr>
          <w:rFonts w:ascii="Times New Roman" w:hAnsi="Times New Roman"/>
        </w:rPr>
      </w:pPr>
      <w:r>
        <w:rPr>
          <w:rFonts w:ascii="Times New Roman" w:hAnsi="Times New Roman"/>
          <w:lang w:val="en-US"/>
        </w:rPr>
        <w:t>T</w:t>
      </w:r>
      <w:r w:rsidR="00D11EEA" w:rsidRPr="0058350F">
        <w:rPr>
          <w:rFonts w:ascii="Times New Roman" w:hAnsi="Times New Roman"/>
          <w:lang w:val="en-US"/>
        </w:rPr>
        <w:t xml:space="preserve">he </w:t>
      </w:r>
      <w:r w:rsidR="00D11EEA" w:rsidRPr="0058350F">
        <w:rPr>
          <w:rFonts w:ascii="Times New Roman" w:hAnsi="Times New Roman"/>
        </w:rPr>
        <w:t>Bidders shall subject to the following the qualification criteria:</w:t>
      </w:r>
    </w:p>
    <w:p w:rsidR="00D11EEA" w:rsidRDefault="00D11EEA" w:rsidP="005354B3">
      <w:pPr>
        <w:pStyle w:val="ListParagraph"/>
        <w:numPr>
          <w:ilvl w:val="0"/>
          <w:numId w:val="41"/>
        </w:numPr>
        <w:autoSpaceDE w:val="0"/>
        <w:autoSpaceDN w:val="0"/>
        <w:spacing w:after="240" w:line="240" w:lineRule="auto"/>
        <w:ind w:right="95" w:hanging="720"/>
        <w:contextualSpacing w:val="0"/>
        <w:jc w:val="both"/>
        <w:rPr>
          <w:rFonts w:ascii="Times New Roman" w:eastAsiaTheme="majorEastAsia" w:hAnsi="Times New Roman"/>
          <w:iCs/>
        </w:rPr>
      </w:pPr>
      <w:r w:rsidRPr="00D11EEA">
        <w:rPr>
          <w:rFonts w:ascii="Times New Roman" w:eastAsiaTheme="majorEastAsia" w:hAnsi="Times New Roman"/>
          <w:iCs/>
        </w:rPr>
        <w:t>EOI shall be drawn in terms of the conditions mentioned in this EOI Document.</w:t>
      </w:r>
    </w:p>
    <w:p w:rsidR="004C6E48" w:rsidRPr="00335421" w:rsidRDefault="004C6E48" w:rsidP="005354B3">
      <w:pPr>
        <w:pStyle w:val="ListParagraph"/>
        <w:numPr>
          <w:ilvl w:val="0"/>
          <w:numId w:val="41"/>
        </w:numPr>
        <w:autoSpaceDE w:val="0"/>
        <w:autoSpaceDN w:val="0"/>
        <w:adjustRightInd w:val="0"/>
        <w:spacing w:after="240" w:line="240" w:lineRule="auto"/>
        <w:ind w:hanging="720"/>
        <w:contextualSpacing w:val="0"/>
        <w:jc w:val="both"/>
        <w:rPr>
          <w:rFonts w:ascii="Times New Roman" w:hAnsi="Times New Roman"/>
        </w:rPr>
      </w:pPr>
      <w:r w:rsidRPr="00335421">
        <w:rPr>
          <w:rFonts w:ascii="Times New Roman" w:hAnsi="Times New Roman"/>
        </w:rPr>
        <w:t xml:space="preserve">Bidder may include any individual (resident of India, Foreign national, non-resident Indian or a person of Indian origin, as defined under Foreign Exchange Management Act, 1999 and any related amendments), trust, co-operative society, private limited company, public limited company, sole proprietary firm or a partnership firm, all registered in India or a company registered outside India, which is eligible to invest in India under the laws of India (subject to such parties obtaining all statutory approvals from </w:t>
      </w:r>
      <w:proofErr w:type="spellStart"/>
      <w:r w:rsidRPr="00335421">
        <w:rPr>
          <w:rFonts w:ascii="Times New Roman" w:hAnsi="Times New Roman"/>
        </w:rPr>
        <w:t>GoI</w:t>
      </w:r>
      <w:proofErr w:type="spellEnd"/>
      <w:r w:rsidRPr="00335421">
        <w:rPr>
          <w:rFonts w:ascii="Times New Roman" w:hAnsi="Times New Roman"/>
        </w:rPr>
        <w:t>/ RBI etc. by themselves).</w:t>
      </w:r>
    </w:p>
    <w:p w:rsidR="00D11EEA" w:rsidRDefault="004C6E48" w:rsidP="005354B3">
      <w:pPr>
        <w:pStyle w:val="ListParagraph"/>
        <w:numPr>
          <w:ilvl w:val="0"/>
          <w:numId w:val="41"/>
        </w:numPr>
        <w:autoSpaceDE w:val="0"/>
        <w:autoSpaceDN w:val="0"/>
        <w:spacing w:after="240" w:line="240" w:lineRule="auto"/>
        <w:ind w:right="95" w:hanging="720"/>
        <w:contextualSpacing w:val="0"/>
        <w:jc w:val="both"/>
        <w:rPr>
          <w:rFonts w:ascii="Times New Roman" w:eastAsiaTheme="majorEastAsia" w:hAnsi="Times New Roman"/>
          <w:iCs/>
        </w:rPr>
      </w:pPr>
      <w:r w:rsidRPr="00570E85">
        <w:rPr>
          <w:rFonts w:ascii="Times New Roman" w:hAnsi="Times New Roman"/>
        </w:rPr>
        <w:t>Bidders can be strategic investors (</w:t>
      </w:r>
      <w:r w:rsidRPr="00570E85">
        <w:rPr>
          <w:rFonts w:ascii="Times New Roman" w:hAnsi="Times New Roman"/>
          <w:b/>
        </w:rPr>
        <w:t>SIs</w:t>
      </w:r>
      <w:r w:rsidRPr="00570E85">
        <w:rPr>
          <w:rFonts w:ascii="Times New Roman" w:hAnsi="Times New Roman"/>
        </w:rPr>
        <w:t>) and/ or financial investors (</w:t>
      </w:r>
      <w:r w:rsidRPr="00570E85">
        <w:rPr>
          <w:rFonts w:ascii="Times New Roman" w:hAnsi="Times New Roman"/>
          <w:b/>
        </w:rPr>
        <w:t>FIs</w:t>
      </w:r>
      <w:r w:rsidRPr="00570E85">
        <w:rPr>
          <w:rFonts w:ascii="Times New Roman" w:hAnsi="Times New Roman"/>
        </w:rPr>
        <w:t>). Eligibility criterion for both SI and FI</w:t>
      </w:r>
      <w:r w:rsidR="000B3B78">
        <w:rPr>
          <w:rFonts w:ascii="Times New Roman" w:hAnsi="Times New Roman"/>
        </w:rPr>
        <w:t xml:space="preserve"> and airline operators</w:t>
      </w:r>
      <w:r w:rsidRPr="00570E85">
        <w:rPr>
          <w:rFonts w:ascii="Times New Roman" w:hAnsi="Times New Roman"/>
        </w:rPr>
        <w:t xml:space="preserve"> has been detailed below. SIs may include body corporates having experience in similar sectors with domestic or global experience or both. FIs</w:t>
      </w:r>
      <w:r w:rsidRPr="00335421">
        <w:rPr>
          <w:rFonts w:ascii="Times New Roman" w:hAnsi="Times New Roman"/>
        </w:rPr>
        <w:t xml:space="preserve"> may include </w:t>
      </w:r>
      <w:r>
        <w:rPr>
          <w:rFonts w:ascii="Times New Roman" w:hAnsi="Times New Roman"/>
        </w:rPr>
        <w:t>p</w:t>
      </w:r>
      <w:r w:rsidRPr="00335421">
        <w:rPr>
          <w:rFonts w:ascii="Times New Roman" w:hAnsi="Times New Roman"/>
        </w:rPr>
        <w:t xml:space="preserve">rivate </w:t>
      </w:r>
      <w:r>
        <w:rPr>
          <w:rFonts w:ascii="Times New Roman" w:hAnsi="Times New Roman"/>
        </w:rPr>
        <w:t>e</w:t>
      </w:r>
      <w:r w:rsidRPr="00335421">
        <w:rPr>
          <w:rFonts w:ascii="Times New Roman" w:hAnsi="Times New Roman"/>
        </w:rPr>
        <w:t xml:space="preserve">quity </w:t>
      </w:r>
      <w:r>
        <w:rPr>
          <w:rFonts w:ascii="Times New Roman" w:hAnsi="Times New Roman"/>
        </w:rPr>
        <w:t>f</w:t>
      </w:r>
      <w:r w:rsidRPr="00335421">
        <w:rPr>
          <w:rFonts w:ascii="Times New Roman" w:hAnsi="Times New Roman"/>
        </w:rPr>
        <w:t xml:space="preserve">unds, </w:t>
      </w:r>
      <w:r>
        <w:rPr>
          <w:rFonts w:ascii="Times New Roman" w:hAnsi="Times New Roman"/>
        </w:rPr>
        <w:t>i</w:t>
      </w:r>
      <w:r w:rsidRPr="00335421">
        <w:rPr>
          <w:rFonts w:ascii="Times New Roman" w:hAnsi="Times New Roman"/>
        </w:rPr>
        <w:t xml:space="preserve">nvestment </w:t>
      </w:r>
      <w:r>
        <w:rPr>
          <w:rFonts w:ascii="Times New Roman" w:hAnsi="Times New Roman"/>
        </w:rPr>
        <w:t>f</w:t>
      </w:r>
      <w:r w:rsidRPr="00335421">
        <w:rPr>
          <w:rFonts w:ascii="Times New Roman" w:hAnsi="Times New Roman"/>
        </w:rPr>
        <w:t>unds etc. Please note that this is an indicative list and is not exhaustive and has been presented for illustration purposes only</w:t>
      </w:r>
      <w:r>
        <w:rPr>
          <w:rFonts w:ascii="Times New Roman" w:hAnsi="Times New Roman"/>
        </w:rPr>
        <w:t>.</w:t>
      </w:r>
    </w:p>
    <w:p w:rsidR="00D11EEA" w:rsidRPr="00D11EEA" w:rsidRDefault="00D11EEA" w:rsidP="005354B3">
      <w:pPr>
        <w:pStyle w:val="ListParagraph"/>
        <w:numPr>
          <w:ilvl w:val="0"/>
          <w:numId w:val="41"/>
        </w:numPr>
        <w:autoSpaceDE w:val="0"/>
        <w:autoSpaceDN w:val="0"/>
        <w:spacing w:after="240" w:line="240" w:lineRule="auto"/>
        <w:ind w:right="95" w:hanging="720"/>
        <w:contextualSpacing w:val="0"/>
        <w:jc w:val="both"/>
        <w:rPr>
          <w:rFonts w:ascii="Times New Roman" w:eastAsiaTheme="majorEastAsia" w:hAnsi="Times New Roman"/>
          <w:iCs/>
        </w:rPr>
      </w:pPr>
      <w:r w:rsidRPr="00D11EEA">
        <w:rPr>
          <w:rFonts w:ascii="Times New Roman" w:eastAsiaTheme="majorEastAsia" w:hAnsi="Times New Roman"/>
          <w:iCs/>
        </w:rPr>
        <w:t xml:space="preserve">A Bidder must demonstrate the </w:t>
      </w:r>
      <w:r w:rsidR="000C0E98">
        <w:rPr>
          <w:rFonts w:ascii="Times New Roman" w:eastAsiaTheme="majorEastAsia" w:hAnsi="Times New Roman"/>
          <w:iCs/>
        </w:rPr>
        <w:t>criteria</w:t>
      </w:r>
      <w:r w:rsidRPr="00D11EEA">
        <w:rPr>
          <w:rFonts w:ascii="Times New Roman" w:eastAsiaTheme="majorEastAsia" w:hAnsi="Times New Roman"/>
          <w:iCs/>
        </w:rPr>
        <w:t xml:space="preserve"> (the “</w:t>
      </w:r>
      <w:r w:rsidRPr="00D11EEA">
        <w:rPr>
          <w:rFonts w:ascii="Times New Roman" w:eastAsiaTheme="majorEastAsia" w:hAnsi="Times New Roman"/>
          <w:b/>
          <w:iCs/>
        </w:rPr>
        <w:t>Qualification Criteria</w:t>
      </w:r>
      <w:r w:rsidRPr="00D11EEA">
        <w:rPr>
          <w:rFonts w:ascii="Times New Roman" w:eastAsiaTheme="majorEastAsia" w:hAnsi="Times New Roman"/>
          <w:iCs/>
        </w:rPr>
        <w:t>”):</w:t>
      </w:r>
    </w:p>
    <w:p w:rsidR="00D11EEA" w:rsidRPr="00D11EEA" w:rsidRDefault="000C0E98" w:rsidP="005354B3">
      <w:pPr>
        <w:pStyle w:val="Heading5"/>
        <w:keepNext w:val="0"/>
        <w:keepLines w:val="0"/>
        <w:numPr>
          <w:ilvl w:val="4"/>
          <w:numId w:val="39"/>
        </w:numPr>
        <w:spacing w:before="0" w:after="240" w:line="240" w:lineRule="auto"/>
        <w:jc w:val="both"/>
        <w:rPr>
          <w:rFonts w:ascii="Times New Roman" w:hAnsi="Times New Roman"/>
        </w:rPr>
      </w:pPr>
      <w:r>
        <w:rPr>
          <w:rFonts w:ascii="Times New Roman" w:hAnsi="Times New Roman"/>
          <w:color w:val="auto"/>
        </w:rPr>
        <w:t>In the event Bidder is not a Consortium</w:t>
      </w:r>
      <w:r w:rsidR="00D11EEA" w:rsidRPr="0058350F">
        <w:rPr>
          <w:rFonts w:ascii="Times New Roman" w:hAnsi="Times New Roman"/>
          <w:color w:val="auto"/>
        </w:rPr>
        <w:t>:</w:t>
      </w:r>
    </w:p>
    <w:p w:rsidR="005354B3" w:rsidRDefault="00450177" w:rsidP="005354B3">
      <w:pPr>
        <w:pStyle w:val="ListParagraph"/>
        <w:numPr>
          <w:ilvl w:val="0"/>
          <w:numId w:val="43"/>
        </w:numPr>
        <w:spacing w:after="240" w:line="240" w:lineRule="auto"/>
        <w:ind w:left="2880" w:hanging="720"/>
        <w:contextualSpacing w:val="0"/>
        <w:jc w:val="both"/>
        <w:outlineLvl w:val="5"/>
        <w:rPr>
          <w:rFonts w:ascii="Times New Roman" w:eastAsiaTheme="majorEastAsia" w:hAnsi="Times New Roman"/>
          <w:color w:val="000000" w:themeColor="text1"/>
        </w:rPr>
      </w:pPr>
      <w:r>
        <w:rPr>
          <w:rFonts w:ascii="Times New Roman" w:eastAsiaTheme="majorEastAsia" w:hAnsi="Times New Roman"/>
          <w:color w:val="000000" w:themeColor="text1"/>
        </w:rPr>
        <w:t>If t</w:t>
      </w:r>
      <w:r w:rsidRPr="0058350F">
        <w:rPr>
          <w:rFonts w:ascii="Times New Roman" w:eastAsiaTheme="majorEastAsia" w:hAnsi="Times New Roman"/>
          <w:color w:val="000000" w:themeColor="text1"/>
        </w:rPr>
        <w:t xml:space="preserve">he </w:t>
      </w:r>
      <w:r w:rsidR="00D11EEA" w:rsidRPr="0058350F">
        <w:rPr>
          <w:rFonts w:ascii="Times New Roman" w:eastAsiaTheme="majorEastAsia" w:hAnsi="Times New Roman"/>
          <w:color w:val="000000" w:themeColor="text1"/>
        </w:rPr>
        <w:t xml:space="preserve">Bidder </w:t>
      </w:r>
      <w:r>
        <w:rPr>
          <w:rFonts w:ascii="Times New Roman" w:eastAsiaTheme="majorEastAsia" w:hAnsi="Times New Roman"/>
          <w:color w:val="000000" w:themeColor="text1"/>
        </w:rPr>
        <w:t xml:space="preserve">is an SI </w:t>
      </w:r>
      <w:r w:rsidR="007A2808">
        <w:rPr>
          <w:rFonts w:ascii="Times New Roman" w:eastAsiaTheme="majorEastAsia" w:hAnsi="Times New Roman"/>
          <w:color w:val="000000" w:themeColor="text1"/>
        </w:rPr>
        <w:t>,</w:t>
      </w:r>
      <w:r w:rsidRPr="00450177">
        <w:rPr>
          <w:rFonts w:ascii="Times New Roman" w:eastAsiaTheme="majorEastAsia" w:hAnsi="Times New Roman"/>
          <w:color w:val="000000" w:themeColor="text1"/>
        </w:rPr>
        <w:t xml:space="preserve"> </w:t>
      </w:r>
      <w:r w:rsidR="007A2808">
        <w:rPr>
          <w:rFonts w:ascii="Times New Roman" w:eastAsiaTheme="majorEastAsia" w:hAnsi="Times New Roman"/>
          <w:color w:val="000000" w:themeColor="text1"/>
        </w:rPr>
        <w:t>it should</w:t>
      </w:r>
      <w:r w:rsidRPr="0058350F">
        <w:rPr>
          <w:rFonts w:ascii="Times New Roman" w:eastAsiaTheme="majorEastAsia" w:hAnsi="Times New Roman"/>
          <w:color w:val="000000" w:themeColor="text1"/>
        </w:rPr>
        <w:t xml:space="preserve"> have</w:t>
      </w:r>
      <w:r w:rsidR="00C359D9">
        <w:rPr>
          <w:rFonts w:ascii="Times New Roman" w:eastAsiaTheme="majorEastAsia" w:hAnsi="Times New Roman"/>
          <w:color w:val="000000" w:themeColor="text1"/>
        </w:rPr>
        <w:t>:</w:t>
      </w:r>
    </w:p>
    <w:p w:rsidR="00450177" w:rsidRDefault="00450177" w:rsidP="004869B5">
      <w:pPr>
        <w:pStyle w:val="ListParagraph"/>
        <w:numPr>
          <w:ilvl w:val="0"/>
          <w:numId w:val="44"/>
        </w:numPr>
        <w:spacing w:after="240" w:line="240" w:lineRule="auto"/>
        <w:ind w:left="3544" w:hanging="664"/>
        <w:contextualSpacing w:val="0"/>
        <w:jc w:val="both"/>
        <w:outlineLvl w:val="5"/>
        <w:rPr>
          <w:rFonts w:ascii="Times New Roman" w:eastAsiaTheme="majorEastAsia" w:hAnsi="Times New Roman"/>
          <w:color w:val="000000" w:themeColor="text1"/>
        </w:rPr>
      </w:pPr>
      <w:r w:rsidRPr="00295AFA">
        <w:rPr>
          <w:rFonts w:ascii="Times New Roman" w:eastAsiaTheme="majorEastAsia" w:hAnsi="Times New Roman"/>
          <w:color w:val="000000" w:themeColor="text1"/>
        </w:rPr>
        <w:t>a minimum Net Worth</w:t>
      </w:r>
      <w:r>
        <w:rPr>
          <w:rStyle w:val="FootnoteReference"/>
          <w:rFonts w:ascii="Times New Roman" w:eastAsiaTheme="majorEastAsia" w:hAnsi="Times New Roman"/>
          <w:color w:val="000000" w:themeColor="text1"/>
        </w:rPr>
        <w:footnoteReference w:id="1"/>
      </w:r>
      <w:r w:rsidRPr="00295AFA" w:rsidDel="00450177">
        <w:rPr>
          <w:rFonts w:ascii="Times New Roman" w:eastAsiaTheme="majorEastAsia" w:hAnsi="Times New Roman"/>
          <w:color w:val="000000" w:themeColor="text1"/>
        </w:rPr>
        <w:t xml:space="preserve"> </w:t>
      </w:r>
      <w:r w:rsidR="00D11EEA" w:rsidRPr="00295AFA">
        <w:rPr>
          <w:rFonts w:ascii="Times New Roman" w:eastAsiaTheme="majorEastAsia" w:hAnsi="Times New Roman"/>
          <w:color w:val="000000" w:themeColor="text1"/>
        </w:rPr>
        <w:t xml:space="preserve">INR </w:t>
      </w:r>
      <w:r w:rsidRPr="00295AFA">
        <w:rPr>
          <w:rFonts w:ascii="Times New Roman" w:eastAsiaTheme="majorEastAsia" w:hAnsi="Times New Roman"/>
          <w:color w:val="000000" w:themeColor="text1"/>
        </w:rPr>
        <w:t>1,0</w:t>
      </w:r>
      <w:r w:rsidR="00C359D9" w:rsidRPr="00295AFA">
        <w:rPr>
          <w:rFonts w:ascii="Times New Roman" w:eastAsiaTheme="majorEastAsia" w:hAnsi="Times New Roman"/>
          <w:color w:val="000000" w:themeColor="text1"/>
        </w:rPr>
        <w:t>00,00,00,000</w:t>
      </w:r>
      <w:r w:rsidR="00D11EEA" w:rsidRPr="00295AFA">
        <w:rPr>
          <w:rFonts w:ascii="Times New Roman" w:eastAsiaTheme="majorEastAsia" w:hAnsi="Times New Roman"/>
          <w:color w:val="000000" w:themeColor="text1"/>
        </w:rPr>
        <w:t xml:space="preserve"> (Indian Rupees </w:t>
      </w:r>
      <w:r w:rsidRPr="00295AFA">
        <w:rPr>
          <w:rFonts w:ascii="Times New Roman" w:eastAsiaTheme="majorEastAsia" w:hAnsi="Times New Roman"/>
          <w:color w:val="000000" w:themeColor="text1"/>
        </w:rPr>
        <w:t>One Thousand</w:t>
      </w:r>
      <w:r w:rsidR="00C359D9" w:rsidRPr="00295AFA">
        <w:rPr>
          <w:rFonts w:ascii="Times New Roman" w:eastAsiaTheme="majorEastAsia" w:hAnsi="Times New Roman"/>
          <w:color w:val="000000" w:themeColor="text1"/>
        </w:rPr>
        <w:t xml:space="preserve"> Crores</w:t>
      </w:r>
      <w:r w:rsidR="00D11EEA" w:rsidRPr="00295AFA">
        <w:rPr>
          <w:rFonts w:ascii="Times New Roman" w:eastAsiaTheme="majorEastAsia" w:hAnsi="Times New Roman"/>
          <w:color w:val="000000" w:themeColor="text1"/>
        </w:rPr>
        <w:t>)</w:t>
      </w:r>
      <w:r w:rsidR="00C359D9" w:rsidRPr="00295AFA">
        <w:rPr>
          <w:rFonts w:ascii="Times New Roman" w:eastAsiaTheme="majorEastAsia" w:hAnsi="Times New Roman"/>
          <w:color w:val="000000" w:themeColor="text1"/>
        </w:rPr>
        <w:t xml:space="preserve"> in</w:t>
      </w:r>
      <w:r w:rsidR="00D11EEA" w:rsidRPr="00295AFA">
        <w:rPr>
          <w:rFonts w:ascii="Times New Roman" w:eastAsiaTheme="majorEastAsia" w:hAnsi="Times New Roman"/>
          <w:color w:val="000000" w:themeColor="text1"/>
        </w:rPr>
        <w:t xml:space="preserve"> the</w:t>
      </w:r>
      <w:r w:rsidR="00C359D9" w:rsidRPr="00295AFA">
        <w:rPr>
          <w:rFonts w:ascii="Times New Roman" w:eastAsiaTheme="majorEastAsia" w:hAnsi="Times New Roman"/>
          <w:color w:val="000000" w:themeColor="text1"/>
        </w:rPr>
        <w:t xml:space="preserve"> immediately</w:t>
      </w:r>
      <w:r w:rsidR="00D11EEA" w:rsidRPr="00295AFA">
        <w:rPr>
          <w:rFonts w:ascii="Times New Roman" w:eastAsiaTheme="majorEastAsia" w:hAnsi="Times New Roman"/>
          <w:color w:val="000000" w:themeColor="text1"/>
        </w:rPr>
        <w:t xml:space="preserve"> preceding financial year</w:t>
      </w:r>
      <w:r w:rsidRPr="00295AFA">
        <w:rPr>
          <w:rFonts w:ascii="Times New Roman" w:eastAsiaTheme="majorEastAsia" w:hAnsi="Times New Roman"/>
          <w:color w:val="000000" w:themeColor="text1"/>
        </w:rPr>
        <w:t>; or</w:t>
      </w:r>
    </w:p>
    <w:p w:rsidR="00450177" w:rsidRDefault="00450177" w:rsidP="00450177">
      <w:pPr>
        <w:pStyle w:val="ListParagraph"/>
        <w:numPr>
          <w:ilvl w:val="0"/>
          <w:numId w:val="44"/>
        </w:numPr>
        <w:spacing w:after="240" w:line="240" w:lineRule="auto"/>
        <w:ind w:left="3544" w:hanging="697"/>
        <w:contextualSpacing w:val="0"/>
        <w:jc w:val="both"/>
        <w:outlineLvl w:val="5"/>
        <w:rPr>
          <w:rFonts w:ascii="Times New Roman" w:eastAsiaTheme="majorEastAsia" w:hAnsi="Times New Roman"/>
          <w:color w:val="000000" w:themeColor="text1"/>
        </w:rPr>
      </w:pPr>
      <w:r>
        <w:rPr>
          <w:rFonts w:ascii="Times New Roman" w:eastAsiaTheme="majorEastAsia" w:hAnsi="Times New Roman"/>
          <w:color w:val="000000" w:themeColor="text1"/>
        </w:rPr>
        <w:t>f</w:t>
      </w:r>
      <w:r w:rsidRPr="00450177">
        <w:rPr>
          <w:rFonts w:ascii="Times New Roman" w:eastAsiaTheme="majorEastAsia" w:hAnsi="Times New Roman"/>
          <w:color w:val="000000" w:themeColor="text1"/>
        </w:rPr>
        <w:t>unds available for investment/deployment in Indian companies or Indian assets of INR 1000,00,00,000 (Indian Rupees One Thousand Crores) or more in the immediately preceding completed financial year</w:t>
      </w:r>
      <w:r>
        <w:rPr>
          <w:rFonts w:ascii="Times New Roman" w:eastAsiaTheme="majorEastAsia" w:hAnsi="Times New Roman"/>
          <w:color w:val="000000" w:themeColor="text1"/>
        </w:rPr>
        <w:t>; or</w:t>
      </w:r>
    </w:p>
    <w:p w:rsidR="00450177" w:rsidRPr="00295AFA" w:rsidRDefault="00450177" w:rsidP="00450177">
      <w:pPr>
        <w:pStyle w:val="ListParagraph"/>
        <w:numPr>
          <w:ilvl w:val="0"/>
          <w:numId w:val="44"/>
        </w:numPr>
        <w:spacing w:after="240" w:line="240" w:lineRule="auto"/>
        <w:ind w:left="3544" w:hanging="697"/>
        <w:contextualSpacing w:val="0"/>
        <w:jc w:val="both"/>
        <w:outlineLvl w:val="5"/>
        <w:rPr>
          <w:rFonts w:ascii="Times New Roman" w:eastAsiaTheme="majorEastAsia" w:hAnsi="Times New Roman"/>
          <w:color w:val="000000" w:themeColor="text1"/>
        </w:rPr>
      </w:pPr>
      <w:proofErr w:type="gramStart"/>
      <w:r>
        <w:rPr>
          <w:rFonts w:ascii="Times New Roman" w:eastAsiaTheme="majorEastAsia" w:hAnsi="Times New Roman"/>
          <w:color w:val="000000" w:themeColor="text1"/>
        </w:rPr>
        <w:t>a</w:t>
      </w:r>
      <w:proofErr w:type="gramEnd"/>
      <w:r>
        <w:rPr>
          <w:rFonts w:ascii="Times New Roman" w:eastAsiaTheme="majorEastAsia" w:hAnsi="Times New Roman"/>
          <w:color w:val="000000" w:themeColor="text1"/>
        </w:rPr>
        <w:t xml:space="preserve"> m</w:t>
      </w:r>
      <w:r w:rsidRPr="00450177">
        <w:rPr>
          <w:rFonts w:ascii="Times New Roman" w:eastAsiaTheme="majorEastAsia" w:hAnsi="Times New Roman"/>
          <w:color w:val="000000" w:themeColor="text1"/>
        </w:rPr>
        <w:t xml:space="preserve">inimum </w:t>
      </w:r>
      <w:r w:rsidR="005E43AC">
        <w:rPr>
          <w:rFonts w:ascii="Times New Roman" w:eastAsiaTheme="majorEastAsia" w:hAnsi="Times New Roman"/>
          <w:color w:val="000000" w:themeColor="text1"/>
        </w:rPr>
        <w:t>3</w:t>
      </w:r>
      <w:r>
        <w:rPr>
          <w:rFonts w:ascii="Times New Roman" w:eastAsiaTheme="majorEastAsia" w:hAnsi="Times New Roman"/>
          <w:color w:val="000000" w:themeColor="text1"/>
        </w:rPr>
        <w:t xml:space="preserve"> (</w:t>
      </w:r>
      <w:r w:rsidR="005E43AC">
        <w:rPr>
          <w:rFonts w:ascii="Times New Roman" w:eastAsiaTheme="majorEastAsia" w:hAnsi="Times New Roman"/>
          <w:color w:val="000000" w:themeColor="text1"/>
        </w:rPr>
        <w:t>Three</w:t>
      </w:r>
      <w:r>
        <w:rPr>
          <w:rFonts w:ascii="Times New Roman" w:eastAsiaTheme="majorEastAsia" w:hAnsi="Times New Roman"/>
          <w:color w:val="000000" w:themeColor="text1"/>
        </w:rPr>
        <w:t>)</w:t>
      </w:r>
      <w:r w:rsidRPr="00450177">
        <w:rPr>
          <w:rFonts w:ascii="Times New Roman" w:eastAsiaTheme="majorEastAsia" w:hAnsi="Times New Roman"/>
          <w:color w:val="000000" w:themeColor="text1"/>
        </w:rPr>
        <w:t xml:space="preserve"> years of </w:t>
      </w:r>
      <w:r>
        <w:rPr>
          <w:rFonts w:ascii="Times New Roman" w:eastAsiaTheme="majorEastAsia" w:hAnsi="Times New Roman"/>
          <w:color w:val="000000" w:themeColor="text1"/>
        </w:rPr>
        <w:t>e</w:t>
      </w:r>
      <w:r w:rsidRPr="00450177">
        <w:rPr>
          <w:rFonts w:ascii="Times New Roman" w:eastAsiaTheme="majorEastAsia" w:hAnsi="Times New Roman"/>
          <w:color w:val="000000" w:themeColor="text1"/>
        </w:rPr>
        <w:t xml:space="preserve">xperience in </w:t>
      </w:r>
      <w:r w:rsidR="007A2808">
        <w:rPr>
          <w:rFonts w:ascii="Times New Roman" w:eastAsiaTheme="majorEastAsia" w:hAnsi="Times New Roman"/>
          <w:color w:val="000000" w:themeColor="text1"/>
        </w:rPr>
        <w:t>C</w:t>
      </w:r>
      <w:r w:rsidRPr="00450177">
        <w:rPr>
          <w:rFonts w:ascii="Times New Roman" w:eastAsiaTheme="majorEastAsia" w:hAnsi="Times New Roman"/>
          <w:color w:val="000000" w:themeColor="text1"/>
        </w:rPr>
        <w:t>ommercial Aviation Business</w:t>
      </w:r>
      <w:r>
        <w:rPr>
          <w:rStyle w:val="FootnoteReference"/>
          <w:rFonts w:ascii="Times New Roman" w:eastAsiaTheme="majorEastAsia" w:hAnsi="Times New Roman"/>
          <w:color w:val="000000" w:themeColor="text1"/>
        </w:rPr>
        <w:footnoteReference w:id="2"/>
      </w:r>
      <w:r w:rsidRPr="00450177">
        <w:rPr>
          <w:rFonts w:ascii="Times New Roman" w:eastAsiaTheme="majorEastAsia" w:hAnsi="Times New Roman"/>
          <w:color w:val="000000" w:themeColor="text1"/>
        </w:rPr>
        <w:t xml:space="preserve">. </w:t>
      </w:r>
    </w:p>
    <w:p w:rsidR="00C359D9" w:rsidRDefault="007A2808" w:rsidP="00295AFA">
      <w:pPr>
        <w:pStyle w:val="ListParagraph"/>
        <w:numPr>
          <w:ilvl w:val="0"/>
          <w:numId w:val="43"/>
        </w:numPr>
        <w:spacing w:after="240" w:line="240" w:lineRule="auto"/>
        <w:ind w:left="2880" w:hanging="720"/>
        <w:contextualSpacing w:val="0"/>
        <w:jc w:val="both"/>
        <w:outlineLvl w:val="5"/>
        <w:rPr>
          <w:rFonts w:ascii="Times New Roman" w:eastAsiaTheme="majorEastAsia" w:hAnsi="Times New Roman"/>
          <w:color w:val="000000" w:themeColor="text1"/>
        </w:rPr>
      </w:pPr>
      <w:r>
        <w:rPr>
          <w:rFonts w:ascii="Times New Roman" w:eastAsiaTheme="majorEastAsia" w:hAnsi="Times New Roman"/>
          <w:color w:val="000000" w:themeColor="text1"/>
        </w:rPr>
        <w:t xml:space="preserve">If the Bidder is </w:t>
      </w:r>
      <w:r w:rsidR="00C359D9">
        <w:rPr>
          <w:rFonts w:ascii="Times New Roman" w:eastAsiaTheme="majorEastAsia" w:hAnsi="Times New Roman"/>
          <w:color w:val="000000" w:themeColor="text1"/>
        </w:rPr>
        <w:t>FI</w:t>
      </w:r>
      <w:r>
        <w:rPr>
          <w:rFonts w:ascii="Times New Roman" w:eastAsiaTheme="majorEastAsia" w:hAnsi="Times New Roman"/>
          <w:color w:val="000000" w:themeColor="text1"/>
        </w:rPr>
        <w:t>, then should have</w:t>
      </w:r>
      <w:r w:rsidR="00C359D9">
        <w:rPr>
          <w:rFonts w:ascii="Times New Roman" w:eastAsiaTheme="majorEastAsia" w:hAnsi="Times New Roman"/>
          <w:color w:val="000000" w:themeColor="text1"/>
        </w:rPr>
        <w:t>:</w:t>
      </w:r>
    </w:p>
    <w:p w:rsidR="00C359D9" w:rsidRPr="00C359D9" w:rsidRDefault="007A2808" w:rsidP="00295AFA">
      <w:pPr>
        <w:pStyle w:val="ListParagraph"/>
        <w:numPr>
          <w:ilvl w:val="0"/>
          <w:numId w:val="44"/>
        </w:numPr>
        <w:spacing w:after="240" w:line="240" w:lineRule="auto"/>
        <w:ind w:left="3600" w:hanging="720"/>
        <w:contextualSpacing w:val="0"/>
        <w:jc w:val="both"/>
        <w:outlineLvl w:val="5"/>
        <w:rPr>
          <w:rFonts w:ascii="Times New Roman" w:eastAsiaTheme="majorEastAsia" w:hAnsi="Times New Roman"/>
          <w:color w:val="000000" w:themeColor="text1"/>
        </w:rPr>
      </w:pPr>
      <w:r>
        <w:rPr>
          <w:rFonts w:ascii="Times New Roman" w:eastAsiaTheme="majorEastAsia" w:hAnsi="Times New Roman"/>
          <w:color w:val="000000" w:themeColor="text1"/>
        </w:rPr>
        <w:t xml:space="preserve">a </w:t>
      </w:r>
      <w:r w:rsidR="00C359D9" w:rsidRPr="00C359D9">
        <w:rPr>
          <w:rFonts w:ascii="Times New Roman" w:eastAsiaTheme="majorEastAsia" w:hAnsi="Times New Roman"/>
          <w:color w:val="000000" w:themeColor="text1"/>
        </w:rPr>
        <w:t>Minimum Asset Under Management (AUM) of INR 2000</w:t>
      </w:r>
      <w:r w:rsidR="00C359D9">
        <w:rPr>
          <w:rFonts w:ascii="Times New Roman" w:eastAsiaTheme="majorEastAsia" w:hAnsi="Times New Roman"/>
          <w:color w:val="000000" w:themeColor="text1"/>
        </w:rPr>
        <w:t xml:space="preserve">,00,00,000 (Indian Rupees Two Thousand </w:t>
      </w:r>
      <w:r w:rsidR="00C359D9" w:rsidRPr="00C359D9">
        <w:rPr>
          <w:rFonts w:ascii="Times New Roman" w:eastAsiaTheme="majorEastAsia" w:hAnsi="Times New Roman"/>
          <w:color w:val="000000" w:themeColor="text1"/>
        </w:rPr>
        <w:t>Crore</w:t>
      </w:r>
      <w:r w:rsidR="00C359D9">
        <w:rPr>
          <w:rFonts w:ascii="Times New Roman" w:eastAsiaTheme="majorEastAsia" w:hAnsi="Times New Roman"/>
          <w:color w:val="000000" w:themeColor="text1"/>
        </w:rPr>
        <w:t>s)</w:t>
      </w:r>
      <w:r w:rsidR="00C359D9" w:rsidRPr="00C359D9">
        <w:rPr>
          <w:rFonts w:ascii="Times New Roman" w:eastAsiaTheme="majorEastAsia" w:hAnsi="Times New Roman"/>
          <w:color w:val="000000" w:themeColor="text1"/>
        </w:rPr>
        <w:t xml:space="preserve"> in the immediately preceding completed financial (</w:t>
      </w:r>
      <w:r w:rsidR="00C359D9" w:rsidRPr="0058350F">
        <w:rPr>
          <w:rFonts w:ascii="Times New Roman" w:eastAsiaTheme="majorEastAsia" w:hAnsi="Times New Roman"/>
          <w:i/>
          <w:color w:val="000000" w:themeColor="text1"/>
        </w:rPr>
        <w:t>self-certified</w:t>
      </w:r>
      <w:r w:rsidR="00C359D9" w:rsidRPr="00C359D9">
        <w:rPr>
          <w:rFonts w:ascii="Times New Roman" w:eastAsiaTheme="majorEastAsia" w:hAnsi="Times New Roman"/>
          <w:color w:val="000000" w:themeColor="text1"/>
        </w:rPr>
        <w:t xml:space="preserve">); or </w:t>
      </w:r>
    </w:p>
    <w:p w:rsidR="00C359D9" w:rsidRDefault="00C359D9" w:rsidP="00295AFA">
      <w:pPr>
        <w:pStyle w:val="ListParagraph"/>
        <w:numPr>
          <w:ilvl w:val="0"/>
          <w:numId w:val="44"/>
        </w:numPr>
        <w:spacing w:after="240" w:line="240" w:lineRule="auto"/>
        <w:ind w:left="3600" w:hanging="720"/>
        <w:contextualSpacing w:val="0"/>
        <w:jc w:val="both"/>
        <w:outlineLvl w:val="5"/>
        <w:rPr>
          <w:rFonts w:ascii="Times New Roman" w:eastAsiaTheme="majorEastAsia" w:hAnsi="Times New Roman"/>
          <w:color w:val="000000" w:themeColor="text1"/>
        </w:rPr>
      </w:pPr>
      <w:r w:rsidRPr="00C359D9">
        <w:rPr>
          <w:rFonts w:ascii="Times New Roman" w:eastAsiaTheme="majorEastAsia" w:hAnsi="Times New Roman"/>
          <w:color w:val="000000" w:themeColor="text1"/>
        </w:rPr>
        <w:lastRenderedPageBreak/>
        <w:t>Committed funds available for investment/deployment in Indian companies or Indian assets of INR 1000</w:t>
      </w:r>
      <w:proofErr w:type="gramStart"/>
      <w:r>
        <w:rPr>
          <w:rFonts w:ascii="Times New Roman" w:eastAsiaTheme="majorEastAsia" w:hAnsi="Times New Roman"/>
          <w:color w:val="000000" w:themeColor="text1"/>
        </w:rPr>
        <w:t>,00,00,000</w:t>
      </w:r>
      <w:proofErr w:type="gramEnd"/>
      <w:r>
        <w:rPr>
          <w:rFonts w:ascii="Times New Roman" w:eastAsiaTheme="majorEastAsia" w:hAnsi="Times New Roman"/>
          <w:color w:val="000000" w:themeColor="text1"/>
        </w:rPr>
        <w:t xml:space="preserve"> (Indian Rupees One Thousand </w:t>
      </w:r>
      <w:r w:rsidRPr="00C359D9">
        <w:rPr>
          <w:rFonts w:ascii="Times New Roman" w:eastAsiaTheme="majorEastAsia" w:hAnsi="Times New Roman"/>
          <w:color w:val="000000" w:themeColor="text1"/>
        </w:rPr>
        <w:t>Crore</w:t>
      </w:r>
      <w:r>
        <w:rPr>
          <w:rFonts w:ascii="Times New Roman" w:eastAsiaTheme="majorEastAsia" w:hAnsi="Times New Roman"/>
          <w:color w:val="000000" w:themeColor="text1"/>
        </w:rPr>
        <w:t>s</w:t>
      </w:r>
      <w:r w:rsidRPr="00C359D9">
        <w:rPr>
          <w:rFonts w:ascii="Times New Roman" w:eastAsiaTheme="majorEastAsia" w:hAnsi="Times New Roman"/>
          <w:color w:val="000000" w:themeColor="text1"/>
        </w:rPr>
        <w:t xml:space="preserve"> or more in the immediately preceding completed financial year (</w:t>
      </w:r>
      <w:r w:rsidRPr="0058350F">
        <w:rPr>
          <w:rFonts w:ascii="Times New Roman" w:eastAsiaTheme="majorEastAsia" w:hAnsi="Times New Roman"/>
          <w:i/>
          <w:color w:val="000000" w:themeColor="text1"/>
        </w:rPr>
        <w:t>self-certified</w:t>
      </w:r>
      <w:r w:rsidRPr="00C359D9">
        <w:rPr>
          <w:rFonts w:ascii="Times New Roman" w:eastAsiaTheme="majorEastAsia" w:hAnsi="Times New Roman"/>
          <w:color w:val="000000" w:themeColor="text1"/>
        </w:rPr>
        <w:t xml:space="preserve">). </w:t>
      </w:r>
    </w:p>
    <w:p w:rsidR="00C359D9" w:rsidRPr="00C359D9" w:rsidRDefault="00C359D9" w:rsidP="005354B3">
      <w:pPr>
        <w:pStyle w:val="Heading5"/>
        <w:keepNext w:val="0"/>
        <w:keepLines w:val="0"/>
        <w:numPr>
          <w:ilvl w:val="4"/>
          <w:numId w:val="39"/>
        </w:numPr>
        <w:spacing w:before="0" w:after="240" w:line="240" w:lineRule="auto"/>
        <w:jc w:val="both"/>
        <w:rPr>
          <w:rFonts w:ascii="Times New Roman" w:hAnsi="Times New Roman"/>
          <w:color w:val="000000" w:themeColor="text1"/>
        </w:rPr>
      </w:pPr>
      <w:r w:rsidRPr="00C359D9">
        <w:rPr>
          <w:rFonts w:ascii="Times New Roman" w:hAnsi="Times New Roman"/>
          <w:color w:val="000000" w:themeColor="text1"/>
        </w:rPr>
        <w:t xml:space="preserve">In the event </w:t>
      </w:r>
      <w:r w:rsidRPr="0058350F">
        <w:rPr>
          <w:rFonts w:ascii="Times New Roman" w:hAnsi="Times New Roman" w:cs="Times New Roman"/>
          <w:color w:val="auto"/>
        </w:rPr>
        <w:t>t</w:t>
      </w:r>
      <w:r w:rsidR="00833AE6">
        <w:rPr>
          <w:rFonts w:ascii="Times New Roman" w:hAnsi="Times New Roman" w:cs="Times New Roman"/>
          <w:color w:val="auto"/>
        </w:rPr>
        <w:t>h</w:t>
      </w:r>
      <w:r w:rsidRPr="0058350F">
        <w:rPr>
          <w:rFonts w:ascii="Times New Roman" w:hAnsi="Times New Roman" w:cs="Times New Roman"/>
          <w:color w:val="auto"/>
        </w:rPr>
        <w:t>e</w:t>
      </w:r>
      <w:r w:rsidRPr="00C359D9">
        <w:rPr>
          <w:rFonts w:ascii="Times New Roman" w:hAnsi="Times New Roman"/>
          <w:color w:val="000000" w:themeColor="text1"/>
        </w:rPr>
        <w:t xml:space="preserve"> Bidder is a </w:t>
      </w:r>
      <w:r w:rsidR="00833AE6">
        <w:rPr>
          <w:rFonts w:ascii="Times New Roman" w:hAnsi="Times New Roman"/>
          <w:color w:val="000000" w:themeColor="text1"/>
        </w:rPr>
        <w:t>C</w:t>
      </w:r>
      <w:r w:rsidRPr="00C359D9">
        <w:rPr>
          <w:rFonts w:ascii="Times New Roman" w:hAnsi="Times New Roman"/>
          <w:color w:val="000000" w:themeColor="text1"/>
        </w:rPr>
        <w:t xml:space="preserve">onsortium, it should </w:t>
      </w:r>
      <w:proofErr w:type="spellStart"/>
      <w:r w:rsidRPr="00C359D9">
        <w:rPr>
          <w:rFonts w:ascii="Times New Roman" w:hAnsi="Times New Roman"/>
          <w:color w:val="000000" w:themeColor="text1"/>
        </w:rPr>
        <w:t>fulfill</w:t>
      </w:r>
      <w:proofErr w:type="spellEnd"/>
      <w:r w:rsidRPr="00C359D9">
        <w:rPr>
          <w:rFonts w:ascii="Times New Roman" w:hAnsi="Times New Roman"/>
          <w:color w:val="000000" w:themeColor="text1"/>
        </w:rPr>
        <w:t xml:space="preserve"> the following requirements:</w:t>
      </w:r>
    </w:p>
    <w:p w:rsidR="005354B3" w:rsidRDefault="00C359D9" w:rsidP="005354B3">
      <w:pPr>
        <w:pStyle w:val="ListParagraph"/>
        <w:numPr>
          <w:ilvl w:val="1"/>
          <w:numId w:val="47"/>
        </w:numPr>
        <w:spacing w:after="240" w:line="240" w:lineRule="auto"/>
        <w:ind w:hanging="720"/>
        <w:contextualSpacing w:val="0"/>
        <w:jc w:val="both"/>
        <w:outlineLvl w:val="4"/>
        <w:rPr>
          <w:rFonts w:ascii="Times New Roman" w:eastAsiaTheme="majorEastAsia" w:hAnsi="Times New Roman"/>
          <w:color w:val="000000" w:themeColor="text1"/>
        </w:rPr>
      </w:pPr>
      <w:r w:rsidRPr="0058350F">
        <w:rPr>
          <w:rFonts w:ascii="Times New Roman" w:eastAsiaTheme="majorEastAsia" w:hAnsi="Times New Roman"/>
          <w:color w:val="000000" w:themeColor="text1"/>
        </w:rPr>
        <w:t xml:space="preserve">The consortium shall consist of not more than 3 (three) members with shareholding of an individual member not being less than </w:t>
      </w:r>
      <w:r w:rsidR="007A2808">
        <w:rPr>
          <w:rFonts w:ascii="Times New Roman" w:eastAsiaTheme="majorEastAsia" w:hAnsi="Times New Roman"/>
          <w:color w:val="000000" w:themeColor="text1"/>
        </w:rPr>
        <w:t>15</w:t>
      </w:r>
      <w:r w:rsidRPr="0058350F">
        <w:rPr>
          <w:rFonts w:ascii="Times New Roman" w:eastAsiaTheme="majorEastAsia" w:hAnsi="Times New Roman"/>
          <w:color w:val="000000" w:themeColor="text1"/>
        </w:rPr>
        <w:t>% (</w:t>
      </w:r>
      <w:r w:rsidR="007A2808">
        <w:rPr>
          <w:rFonts w:ascii="Times New Roman" w:eastAsiaTheme="majorEastAsia" w:hAnsi="Times New Roman"/>
          <w:color w:val="000000" w:themeColor="text1"/>
        </w:rPr>
        <w:t>fifteen</w:t>
      </w:r>
      <w:r w:rsidR="007A2808" w:rsidRPr="0058350F">
        <w:rPr>
          <w:rFonts w:ascii="Times New Roman" w:eastAsiaTheme="majorEastAsia" w:hAnsi="Times New Roman"/>
          <w:color w:val="000000" w:themeColor="text1"/>
        </w:rPr>
        <w:t xml:space="preserve"> </w:t>
      </w:r>
      <w:r w:rsidRPr="0058350F">
        <w:rPr>
          <w:rFonts w:ascii="Times New Roman" w:eastAsiaTheme="majorEastAsia" w:hAnsi="Times New Roman"/>
          <w:color w:val="000000" w:themeColor="text1"/>
        </w:rPr>
        <w:t>per</w:t>
      </w:r>
      <w:r w:rsidR="007A2808">
        <w:rPr>
          <w:rFonts w:ascii="Times New Roman" w:eastAsiaTheme="majorEastAsia" w:hAnsi="Times New Roman"/>
          <w:color w:val="000000" w:themeColor="text1"/>
        </w:rPr>
        <w:t xml:space="preserve"> </w:t>
      </w:r>
      <w:r w:rsidRPr="0058350F">
        <w:rPr>
          <w:rFonts w:ascii="Times New Roman" w:eastAsiaTheme="majorEastAsia" w:hAnsi="Times New Roman"/>
          <w:color w:val="000000" w:themeColor="text1"/>
        </w:rPr>
        <w:t>cent). The consortium would be required to have a lead consortium member</w:t>
      </w:r>
      <w:r w:rsidR="004C41C2">
        <w:rPr>
          <w:rFonts w:ascii="Times New Roman" w:eastAsiaTheme="majorEastAsia" w:hAnsi="Times New Roman"/>
          <w:color w:val="000000" w:themeColor="text1"/>
        </w:rPr>
        <w:t xml:space="preserve"> who shall have complete authority to represent take decisions on behalf of the Consortium</w:t>
      </w:r>
      <w:r w:rsidRPr="0058350F">
        <w:rPr>
          <w:rFonts w:ascii="Times New Roman" w:eastAsiaTheme="majorEastAsia" w:hAnsi="Times New Roman"/>
          <w:color w:val="000000" w:themeColor="text1"/>
        </w:rPr>
        <w:t>.</w:t>
      </w:r>
    </w:p>
    <w:p w:rsidR="005354B3" w:rsidRDefault="00C359D9" w:rsidP="005354B3">
      <w:pPr>
        <w:pStyle w:val="ListParagraph"/>
        <w:numPr>
          <w:ilvl w:val="1"/>
          <w:numId w:val="47"/>
        </w:numPr>
        <w:spacing w:after="240" w:line="240" w:lineRule="auto"/>
        <w:ind w:hanging="720"/>
        <w:contextualSpacing w:val="0"/>
        <w:jc w:val="both"/>
        <w:outlineLvl w:val="4"/>
        <w:rPr>
          <w:rFonts w:ascii="Times New Roman" w:eastAsiaTheme="majorEastAsia" w:hAnsi="Times New Roman"/>
          <w:color w:val="000000" w:themeColor="text1"/>
        </w:rPr>
      </w:pPr>
      <w:r w:rsidRPr="0058350F">
        <w:rPr>
          <w:rFonts w:ascii="Times New Roman" w:eastAsiaTheme="majorEastAsia" w:hAnsi="Times New Roman"/>
          <w:color w:val="000000" w:themeColor="text1"/>
        </w:rPr>
        <w:t>In the event the consortium is made up of body corporates, the net worth of the consortium shall be calculated as the weighted average of the net worth of the individual member (value of any negative parameter shall be considered as nil). Provided that only such portion of their net worth as is proportionate to their shareholding in the consortium will be considered towards the qualification criteria under the EOI.</w:t>
      </w:r>
    </w:p>
    <w:p w:rsidR="005354B3" w:rsidRDefault="00C359D9" w:rsidP="005354B3">
      <w:pPr>
        <w:pStyle w:val="ListParagraph"/>
        <w:numPr>
          <w:ilvl w:val="1"/>
          <w:numId w:val="47"/>
        </w:numPr>
        <w:spacing w:after="240" w:line="240" w:lineRule="auto"/>
        <w:ind w:hanging="720"/>
        <w:contextualSpacing w:val="0"/>
        <w:jc w:val="both"/>
        <w:outlineLvl w:val="4"/>
        <w:rPr>
          <w:rFonts w:ascii="Times New Roman" w:eastAsiaTheme="majorEastAsia" w:hAnsi="Times New Roman"/>
          <w:color w:val="000000" w:themeColor="text1"/>
        </w:rPr>
      </w:pPr>
      <w:r w:rsidRPr="0058350F">
        <w:rPr>
          <w:rFonts w:ascii="Times New Roman" w:eastAsiaTheme="majorEastAsia" w:hAnsi="Times New Roman"/>
          <w:color w:val="000000" w:themeColor="text1"/>
        </w:rPr>
        <w:t>In the event the consortium is made up of FI/funds/private equity investors/nonbanking financial companies/any other such applicants, the minimum AUM of consortium shall be calculated as weighted average of individual member’s AUM or committed funds available for investment/deployment in Indian companies. Provided that only such portion of their AUM/committed funds as is proportionate to their shareholding in the consortium will be considered towards the qualification criteria under the EOI.</w:t>
      </w:r>
    </w:p>
    <w:p w:rsidR="005354B3" w:rsidRDefault="00C359D9" w:rsidP="005354B3">
      <w:pPr>
        <w:pStyle w:val="ListParagraph"/>
        <w:numPr>
          <w:ilvl w:val="1"/>
          <w:numId w:val="47"/>
        </w:numPr>
        <w:spacing w:after="240" w:line="240" w:lineRule="auto"/>
        <w:ind w:hanging="720"/>
        <w:contextualSpacing w:val="0"/>
        <w:jc w:val="both"/>
        <w:outlineLvl w:val="4"/>
        <w:rPr>
          <w:rFonts w:ascii="Times New Roman" w:eastAsiaTheme="majorEastAsia" w:hAnsi="Times New Roman"/>
          <w:color w:val="000000" w:themeColor="text1"/>
        </w:rPr>
      </w:pPr>
      <w:r w:rsidRPr="0058350F">
        <w:rPr>
          <w:rFonts w:ascii="Times New Roman" w:eastAsiaTheme="majorEastAsia" w:hAnsi="Times New Roman"/>
          <w:color w:val="000000" w:themeColor="text1"/>
        </w:rPr>
        <w:t xml:space="preserve">In the event the consortium is made up of a mix of </w:t>
      </w:r>
      <w:r w:rsidR="00833AE6">
        <w:rPr>
          <w:rFonts w:ascii="Times New Roman" w:eastAsiaTheme="majorEastAsia" w:hAnsi="Times New Roman"/>
          <w:color w:val="000000" w:themeColor="text1"/>
        </w:rPr>
        <w:t>s</w:t>
      </w:r>
      <w:r w:rsidRPr="0058350F">
        <w:rPr>
          <w:rFonts w:ascii="Times New Roman" w:eastAsiaTheme="majorEastAsia" w:hAnsi="Times New Roman"/>
          <w:color w:val="000000" w:themeColor="text1"/>
        </w:rPr>
        <w:t xml:space="preserve">trategic </w:t>
      </w:r>
      <w:r w:rsidR="00833AE6">
        <w:rPr>
          <w:rFonts w:ascii="Times New Roman" w:eastAsiaTheme="majorEastAsia" w:hAnsi="Times New Roman"/>
          <w:color w:val="000000" w:themeColor="text1"/>
        </w:rPr>
        <w:t>i</w:t>
      </w:r>
      <w:r w:rsidRPr="0058350F">
        <w:rPr>
          <w:rFonts w:ascii="Times New Roman" w:eastAsiaTheme="majorEastAsia" w:hAnsi="Times New Roman"/>
          <w:color w:val="000000" w:themeColor="text1"/>
        </w:rPr>
        <w:t xml:space="preserve">nvestors &amp; </w:t>
      </w:r>
      <w:r w:rsidR="00833AE6">
        <w:rPr>
          <w:rFonts w:ascii="Times New Roman" w:eastAsiaTheme="majorEastAsia" w:hAnsi="Times New Roman"/>
          <w:color w:val="000000" w:themeColor="text1"/>
        </w:rPr>
        <w:t>f</w:t>
      </w:r>
      <w:r w:rsidRPr="0058350F">
        <w:rPr>
          <w:rFonts w:ascii="Times New Roman" w:eastAsiaTheme="majorEastAsia" w:hAnsi="Times New Roman"/>
          <w:color w:val="000000" w:themeColor="text1"/>
        </w:rPr>
        <w:t xml:space="preserve">inancial </w:t>
      </w:r>
      <w:r w:rsidR="00833AE6">
        <w:rPr>
          <w:rFonts w:ascii="Times New Roman" w:eastAsiaTheme="majorEastAsia" w:hAnsi="Times New Roman"/>
          <w:color w:val="000000" w:themeColor="text1"/>
        </w:rPr>
        <w:t>i</w:t>
      </w:r>
      <w:r w:rsidRPr="0058350F">
        <w:rPr>
          <w:rFonts w:ascii="Times New Roman" w:eastAsiaTheme="majorEastAsia" w:hAnsi="Times New Roman"/>
          <w:color w:val="000000" w:themeColor="text1"/>
        </w:rPr>
        <w:t>nvestors viz. comprising body corporates, FIs/funds/private equity investors/non-banking financial institutions/any other applicants, the qualifying criteria applicable to the lead member shall be considered under the EOI and calculated based on weighted share of members of the Lead members’ category i.e. either SIs or FIs.</w:t>
      </w:r>
    </w:p>
    <w:p w:rsidR="005354B3" w:rsidRDefault="00C359D9" w:rsidP="005354B3">
      <w:pPr>
        <w:pStyle w:val="ListParagraph"/>
        <w:numPr>
          <w:ilvl w:val="1"/>
          <w:numId w:val="47"/>
        </w:numPr>
        <w:spacing w:after="240" w:line="240" w:lineRule="auto"/>
        <w:ind w:hanging="720"/>
        <w:contextualSpacing w:val="0"/>
        <w:jc w:val="both"/>
        <w:outlineLvl w:val="4"/>
        <w:rPr>
          <w:rFonts w:ascii="Times New Roman" w:eastAsiaTheme="majorEastAsia" w:hAnsi="Times New Roman"/>
          <w:color w:val="000000" w:themeColor="text1"/>
        </w:rPr>
      </w:pPr>
      <w:r w:rsidRPr="0058350F">
        <w:rPr>
          <w:rFonts w:ascii="Times New Roman" w:eastAsiaTheme="majorEastAsia" w:hAnsi="Times New Roman"/>
          <w:color w:val="000000" w:themeColor="text1"/>
        </w:rPr>
        <w:t>Any fund/corporate entity can participate in only 1 (one) consortium or can submit only 1 (one) EOI.</w:t>
      </w:r>
    </w:p>
    <w:p w:rsidR="00833AE6" w:rsidRPr="0058350F" w:rsidRDefault="00833AE6" w:rsidP="005354B3">
      <w:pPr>
        <w:pStyle w:val="ListParagraph"/>
        <w:numPr>
          <w:ilvl w:val="0"/>
          <w:numId w:val="41"/>
        </w:numPr>
        <w:autoSpaceDE w:val="0"/>
        <w:autoSpaceDN w:val="0"/>
        <w:spacing w:after="240" w:line="240" w:lineRule="auto"/>
        <w:ind w:left="1451" w:right="95" w:hanging="731"/>
        <w:contextualSpacing w:val="0"/>
        <w:jc w:val="both"/>
        <w:rPr>
          <w:rFonts w:ascii="Times New Roman" w:hAnsi="Times New Roman"/>
        </w:rPr>
      </w:pPr>
      <w:r w:rsidRPr="0058350F">
        <w:rPr>
          <w:rFonts w:ascii="Times New Roman" w:hAnsi="Times New Roman"/>
        </w:rPr>
        <w:t>State Entities/Public Sector Undertakings (PSU)</w:t>
      </w:r>
      <w:r w:rsidR="004C41C2">
        <w:rPr>
          <w:rFonts w:ascii="Times New Roman" w:hAnsi="Times New Roman"/>
        </w:rPr>
        <w:t xml:space="preserve"> or any other agency or instrumentality of any Government of India (or State) </w:t>
      </w:r>
      <w:r w:rsidRPr="0058350F">
        <w:rPr>
          <w:rFonts w:ascii="Times New Roman" w:hAnsi="Times New Roman"/>
        </w:rPr>
        <w:t>shall not be required to respond to EOI and would be eligible to directly procure Bid Document free of cost and submit their bids till the last day announced for submission of Bids.</w:t>
      </w:r>
    </w:p>
    <w:p w:rsidR="00833AE6" w:rsidRDefault="00833AE6" w:rsidP="005354B3">
      <w:pPr>
        <w:pStyle w:val="ListParagraph"/>
        <w:numPr>
          <w:ilvl w:val="0"/>
          <w:numId w:val="41"/>
        </w:numPr>
        <w:autoSpaceDE w:val="0"/>
        <w:autoSpaceDN w:val="0"/>
        <w:spacing w:after="240" w:line="240" w:lineRule="auto"/>
        <w:ind w:left="1451" w:right="95" w:hanging="731"/>
        <w:contextualSpacing w:val="0"/>
        <w:jc w:val="both"/>
        <w:rPr>
          <w:rFonts w:ascii="Times New Roman" w:hAnsi="Times New Roman"/>
        </w:rPr>
      </w:pPr>
      <w:r w:rsidRPr="0058350F">
        <w:rPr>
          <w:rFonts w:ascii="Times New Roman" w:hAnsi="Times New Roman"/>
        </w:rPr>
        <w:t xml:space="preserve">Government promoted funds/Quasi sovereign wealth funds shall not be required to meet the </w:t>
      </w:r>
      <w:r w:rsidR="000C0E98">
        <w:rPr>
          <w:rFonts w:ascii="Times New Roman" w:hAnsi="Times New Roman"/>
        </w:rPr>
        <w:t>Qualification Criteria</w:t>
      </w:r>
      <w:r w:rsidRPr="0058350F">
        <w:rPr>
          <w:rFonts w:ascii="Times New Roman" w:hAnsi="Times New Roman"/>
        </w:rPr>
        <w:t xml:space="preserve">, as stated above. Further, such funds shall not be required to respond to EOI and would be </w:t>
      </w:r>
      <w:r w:rsidRPr="0058350F">
        <w:rPr>
          <w:rFonts w:ascii="Times New Roman" w:eastAsiaTheme="majorEastAsia" w:hAnsi="Times New Roman"/>
          <w:iCs/>
        </w:rPr>
        <w:t>eligible</w:t>
      </w:r>
      <w:r w:rsidRPr="0058350F">
        <w:rPr>
          <w:rFonts w:ascii="Times New Roman" w:hAnsi="Times New Roman"/>
        </w:rPr>
        <w:t xml:space="preserve"> to directly procure Bid Document free of cost and submit their bids till the last day announced for submission of Bids.</w:t>
      </w:r>
    </w:p>
    <w:p w:rsidR="00D11EEA" w:rsidRPr="00D11EEA" w:rsidRDefault="00D11EEA" w:rsidP="005354B3">
      <w:pPr>
        <w:pStyle w:val="ListParagraph"/>
        <w:numPr>
          <w:ilvl w:val="0"/>
          <w:numId w:val="41"/>
        </w:numPr>
        <w:autoSpaceDE w:val="0"/>
        <w:autoSpaceDN w:val="0"/>
        <w:spacing w:after="240" w:line="240" w:lineRule="auto"/>
        <w:ind w:left="1451" w:right="95" w:hanging="731"/>
        <w:contextualSpacing w:val="0"/>
        <w:jc w:val="both"/>
        <w:rPr>
          <w:rFonts w:ascii="Times New Roman" w:eastAsiaTheme="majorEastAsia" w:hAnsi="Times New Roman"/>
          <w:iCs/>
        </w:rPr>
      </w:pPr>
      <w:r w:rsidRPr="00D11EEA">
        <w:rPr>
          <w:rFonts w:ascii="Times New Roman" w:eastAsiaTheme="majorEastAsia" w:hAnsi="Times New Roman"/>
          <w:iCs/>
        </w:rPr>
        <w:t xml:space="preserve">Lenders and Authorized </w:t>
      </w:r>
      <w:r w:rsidRPr="0058350F">
        <w:rPr>
          <w:rFonts w:ascii="Times New Roman" w:hAnsi="Times New Roman"/>
        </w:rPr>
        <w:t>Representative</w:t>
      </w:r>
      <w:r w:rsidRPr="00D11EEA">
        <w:rPr>
          <w:rFonts w:ascii="Times New Roman" w:eastAsiaTheme="majorEastAsia" w:hAnsi="Times New Roman"/>
          <w:iCs/>
        </w:rPr>
        <w:t xml:space="preserve"> reserve the right to request further information for the purpose of qualification at any stage of the Bid Process.</w:t>
      </w:r>
    </w:p>
    <w:p w:rsidR="00D11EEA" w:rsidRPr="0058350F" w:rsidRDefault="00D11EEA" w:rsidP="005354B3">
      <w:pPr>
        <w:pStyle w:val="Heading1"/>
        <w:keepNext w:val="0"/>
        <w:keepLines w:val="0"/>
        <w:numPr>
          <w:ilvl w:val="0"/>
          <w:numId w:val="39"/>
        </w:numPr>
        <w:spacing w:before="0" w:after="240" w:line="240" w:lineRule="auto"/>
        <w:jc w:val="both"/>
        <w:rPr>
          <w:rFonts w:ascii="Times New Roman" w:hAnsi="Times New Roman" w:cs="Times New Roman"/>
          <w:color w:val="auto"/>
          <w:sz w:val="22"/>
          <w:szCs w:val="22"/>
        </w:rPr>
      </w:pPr>
      <w:bookmarkStart w:id="10" w:name="_Toc532935046"/>
      <w:r w:rsidRPr="0058350F">
        <w:rPr>
          <w:rFonts w:ascii="Times New Roman" w:hAnsi="Times New Roman" w:cs="Times New Roman"/>
          <w:b/>
          <w:color w:val="auto"/>
          <w:sz w:val="22"/>
          <w:szCs w:val="22"/>
        </w:rPr>
        <w:lastRenderedPageBreak/>
        <w:t>Disqualifications</w:t>
      </w:r>
      <w:bookmarkEnd w:id="10"/>
    </w:p>
    <w:p w:rsidR="00D11EEA" w:rsidRDefault="004C41C2"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Pr>
          <w:rFonts w:ascii="Times New Roman" w:eastAsiaTheme="majorEastAsia" w:hAnsi="Times New Roman"/>
          <w:iCs/>
        </w:rPr>
        <w:t>A</w:t>
      </w:r>
      <w:r w:rsidR="00D11EEA" w:rsidRPr="0058350F">
        <w:rPr>
          <w:rFonts w:ascii="Times New Roman" w:eastAsiaTheme="majorEastAsia" w:hAnsi="Times New Roman"/>
          <w:iCs/>
        </w:rPr>
        <w:t>ny EOI which has been found to be incomplete in content or attachments</w:t>
      </w:r>
      <w:r>
        <w:rPr>
          <w:rFonts w:ascii="Times New Roman" w:eastAsiaTheme="majorEastAsia" w:hAnsi="Times New Roman"/>
          <w:iCs/>
        </w:rPr>
        <w:t xml:space="preserve"> is liable to be disqualified</w:t>
      </w:r>
      <w:r w:rsidR="00D11EEA" w:rsidRPr="0058350F">
        <w:rPr>
          <w:rFonts w:ascii="Times New Roman" w:eastAsiaTheme="majorEastAsia" w:hAnsi="Times New Roman"/>
          <w:iCs/>
        </w:rPr>
        <w:t>.</w:t>
      </w:r>
    </w:p>
    <w:p w:rsidR="00D11EEA"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Without prejudice, the Bidder may be disqualified and its EOI may be excluded from further consideration in relation to the Proposed Transaction, on account of non-compliance with the terms hereof or for any of the reasons (including without limitation) listed below at the sole and absolute discretion of the Lenders:</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misrepresentation by the Bidder in the EOI Document;</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failure by the Bidder to provide the information required to be provided in the EOI Document;</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submission of EOI Document in respect of any Bidder/ its Consortium, where such Bidder or member of a Consortium had already submitted an EOI Document either independently or is a member of another Consortium which has already submitted an EOI Document;</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proofErr w:type="gramStart"/>
      <w:r w:rsidRPr="0058350F">
        <w:rPr>
          <w:rFonts w:ascii="Times New Roman" w:eastAsiaTheme="majorEastAsia" w:hAnsi="Times New Roman"/>
        </w:rPr>
        <w:t>that</w:t>
      </w:r>
      <w:proofErr w:type="gramEnd"/>
      <w:r w:rsidRPr="0058350F">
        <w:rPr>
          <w:rFonts w:ascii="Times New Roman" w:eastAsiaTheme="majorEastAsia" w:hAnsi="Times New Roman"/>
        </w:rPr>
        <w:t xml:space="preserve"> the Bidder is not satisfying the qualification criteria, set out under the EOI Document and hence is not being eligible. Without prejudice to the generality of the above, the criteria may include among others, the track record (financial, operational strength, turnaround experience or otherwise) of the Bidder, Bidder’s financial strength, etc.;</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failure to comply with any request of Lenders in relation to the Bid Process including providing further documents, details or information in relation to the EOI Document or documents submitted in relation to the EOI Document;</w:t>
      </w:r>
    </w:p>
    <w:p w:rsidR="00D11EEA" w:rsidRPr="0058350F"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if it is discovered at any time that the Bidder is subject matter of any winding up/insolvency proceedings or has taken any step to apply for it or any analogous proceedings;</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the Bidder is unable to pay its debts or is otherwise insolvent or has entered into any discussions with its lenders for rescheduling of its debts or for any arrangement or compromise in relation to a debt;</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if execution or distress is levied on or any receiver is appointed in respect of any material assets of the Bidder;</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any information regarding the Bidder which in the opinion of the Lenders is detrimental to the Bid Process or the Proposed Transaction and/or the interests of the Lenders; and</w:t>
      </w:r>
    </w:p>
    <w:p w:rsidR="005354B3" w:rsidRDefault="00D11EEA" w:rsidP="005354B3">
      <w:pPr>
        <w:pStyle w:val="ListParagraph"/>
        <w:numPr>
          <w:ilvl w:val="2"/>
          <w:numId w:val="50"/>
        </w:numPr>
        <w:spacing w:after="240" w:line="240" w:lineRule="auto"/>
        <w:ind w:left="2160" w:hanging="720"/>
        <w:contextualSpacing w:val="0"/>
        <w:jc w:val="both"/>
        <w:outlineLvl w:val="4"/>
        <w:rPr>
          <w:rFonts w:ascii="Times New Roman" w:eastAsiaTheme="majorEastAsia" w:hAnsi="Times New Roman"/>
        </w:rPr>
      </w:pPr>
      <w:r w:rsidRPr="0058350F">
        <w:rPr>
          <w:rFonts w:ascii="Times New Roman" w:eastAsiaTheme="majorEastAsia" w:hAnsi="Times New Roman"/>
        </w:rPr>
        <w:t>Non fulfilment of any other condition as listed in the EOI Document.</w:t>
      </w:r>
    </w:p>
    <w:p w:rsidR="005354B3"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If any information, which in the opinion of the Lenders is detrimental to the Proposed Transaction or the interest of the Lenders, becomes known to the Lenders after the Bidder has been qualified, the Lenders reserve a right to reject the EOI Document</w:t>
      </w:r>
      <w:r w:rsidRPr="0058350F" w:rsidDel="006F37F2">
        <w:rPr>
          <w:rFonts w:ascii="Times New Roman" w:eastAsiaTheme="majorEastAsia" w:hAnsi="Times New Roman"/>
          <w:iCs/>
        </w:rPr>
        <w:t xml:space="preserve"> </w:t>
      </w:r>
      <w:r w:rsidRPr="0058350F">
        <w:rPr>
          <w:rFonts w:ascii="Times New Roman" w:eastAsiaTheme="majorEastAsia" w:hAnsi="Times New Roman"/>
          <w:iCs/>
        </w:rPr>
        <w:t>of such Bidder, In the event the Bidder is a Consortium, the Lenders, would disqualify the entire Consortium.</w:t>
      </w:r>
    </w:p>
    <w:p w:rsidR="005354B3"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 xml:space="preserve">Lenders’ determination that </w:t>
      </w:r>
      <w:r w:rsidR="006A0539">
        <w:rPr>
          <w:rFonts w:ascii="Times New Roman" w:eastAsiaTheme="majorEastAsia" w:hAnsi="Times New Roman"/>
          <w:iCs/>
        </w:rPr>
        <w:t xml:space="preserve">any </w:t>
      </w:r>
      <w:r w:rsidRPr="0058350F">
        <w:rPr>
          <w:rFonts w:ascii="Times New Roman" w:eastAsiaTheme="majorEastAsia" w:hAnsi="Times New Roman"/>
          <w:iCs/>
        </w:rPr>
        <w:t>of the events specified herein above has occurred shall be final and conclusive.</w:t>
      </w:r>
    </w:p>
    <w:p w:rsidR="005354B3"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lastRenderedPageBreak/>
        <w:t>Lenders reserve a right to waive any of the aforesaid disqualification.</w:t>
      </w:r>
    </w:p>
    <w:p w:rsidR="005354B3"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Lenders, in their sole discretion and without assigning any reason whatsoever and if the Bidders (or any member of the Consortium) fail to (i) meet the Qualification Criteria; or (ii) strictly adhere to the terms of submission of EOI herein; or (iii) provide incomplete or insufficient details as requested under this EOI Document; or (iv) for any other reason the Authorized</w:t>
      </w:r>
      <w:r w:rsidRPr="0058350F" w:rsidDel="00FC062A">
        <w:rPr>
          <w:rFonts w:ascii="Times New Roman" w:eastAsiaTheme="majorEastAsia" w:hAnsi="Times New Roman"/>
          <w:iCs/>
        </w:rPr>
        <w:t xml:space="preserve"> </w:t>
      </w:r>
      <w:r w:rsidRPr="0058350F">
        <w:rPr>
          <w:rFonts w:ascii="Times New Roman" w:eastAsiaTheme="majorEastAsia" w:hAnsi="Times New Roman"/>
          <w:iCs/>
        </w:rPr>
        <w:t>Representatives/Lenders in their sole discretion may deem fit.</w:t>
      </w:r>
    </w:p>
    <w:p w:rsidR="005354B3"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Any entity which has been barred by the Central/ State Government</w:t>
      </w:r>
      <w:r w:rsidR="0099003F">
        <w:rPr>
          <w:rFonts w:ascii="Times New Roman" w:eastAsiaTheme="majorEastAsia" w:hAnsi="Times New Roman"/>
          <w:iCs/>
        </w:rPr>
        <w:t>/MOCA/DGCA</w:t>
      </w:r>
      <w:r w:rsidRPr="0058350F">
        <w:rPr>
          <w:rFonts w:ascii="Times New Roman" w:eastAsiaTheme="majorEastAsia" w:hAnsi="Times New Roman"/>
          <w:iCs/>
        </w:rPr>
        <w:t xml:space="preserve">, or any entity controlled by them, from </w:t>
      </w:r>
      <w:r w:rsidR="0099003F">
        <w:rPr>
          <w:rFonts w:ascii="Times New Roman" w:eastAsiaTheme="majorEastAsia" w:hAnsi="Times New Roman"/>
          <w:iCs/>
        </w:rPr>
        <w:t>operating or engaging in the business of providing air transport services</w:t>
      </w:r>
      <w:r w:rsidRPr="0058350F">
        <w:rPr>
          <w:rFonts w:ascii="Times New Roman" w:eastAsiaTheme="majorEastAsia" w:hAnsi="Times New Roman"/>
          <w:iCs/>
        </w:rPr>
        <w:t>, and the bar subsists as on the date of the EOI, would not be eligible to submit the EOI, either individually or as member of a Consortium.</w:t>
      </w:r>
    </w:p>
    <w:p w:rsidR="00D11EEA" w:rsidRPr="0058350F" w:rsidRDefault="00D11EEA" w:rsidP="005354B3">
      <w:pPr>
        <w:pStyle w:val="ListParagraph"/>
        <w:numPr>
          <w:ilvl w:val="0"/>
          <w:numId w:val="51"/>
        </w:numPr>
        <w:autoSpaceDE w:val="0"/>
        <w:autoSpaceDN w:val="0"/>
        <w:spacing w:after="240" w:line="240" w:lineRule="auto"/>
        <w:ind w:right="95" w:hanging="720"/>
        <w:contextualSpacing w:val="0"/>
        <w:jc w:val="both"/>
        <w:rPr>
          <w:rFonts w:ascii="Times New Roman" w:eastAsiaTheme="majorEastAsia" w:hAnsi="Times New Roman"/>
          <w:iCs/>
        </w:rPr>
      </w:pPr>
      <w:r w:rsidRPr="0058350F">
        <w:rPr>
          <w:rFonts w:ascii="Times New Roman" w:eastAsiaTheme="majorEastAsia" w:hAnsi="Times New Roman"/>
          <w:iCs/>
        </w:rPr>
        <w:t>A Bidder or any member of the Consortium should, in the last three years, has neither failed to perform on any contract, as evidenced by imposition of a penalty by an arbitral or judicial authority or a judicial pronouncement or arbitration award against the Bidder or member of the Consortium, nor been expelled from any project or contract nor have had any contract terminated for breach by such Bidder/member of the Consortium.</w:t>
      </w:r>
    </w:p>
    <w:p w:rsidR="00F9084F" w:rsidRDefault="00F9084F" w:rsidP="005354B3">
      <w:pPr>
        <w:spacing w:after="240" w:line="240" w:lineRule="auto"/>
        <w:rPr>
          <w:rFonts w:ascii="Times New Roman" w:hAnsi="Times New Roman"/>
          <w:b/>
        </w:rPr>
      </w:pPr>
      <w:r>
        <w:rPr>
          <w:rFonts w:ascii="Times New Roman" w:hAnsi="Times New Roman"/>
          <w:b/>
        </w:rPr>
        <w:br w:type="page"/>
      </w:r>
    </w:p>
    <w:p w:rsidR="0099003F" w:rsidRPr="0099003F" w:rsidRDefault="0099003F" w:rsidP="005354B3">
      <w:pPr>
        <w:pStyle w:val="Title"/>
        <w:rPr>
          <w:rFonts w:ascii="Times New Roman Bold" w:hAnsi="Times New Roman Bold"/>
          <w:b w:val="0"/>
          <w:szCs w:val="32"/>
        </w:rPr>
      </w:pPr>
      <w:bookmarkStart w:id="11" w:name="_Toc532935047"/>
      <w:bookmarkStart w:id="12" w:name="_Toc5530024"/>
      <w:r w:rsidRPr="0099003F">
        <w:lastRenderedPageBreak/>
        <w:t>CHAPTER I</w:t>
      </w:r>
      <w:r w:rsidR="00216A78">
        <w:t>V</w:t>
      </w:r>
      <w:r w:rsidRPr="0099003F">
        <w:br/>
      </w:r>
      <w:r w:rsidRPr="0099003F">
        <w:br/>
      </w:r>
      <w:r w:rsidRPr="0099003F">
        <w:rPr>
          <w:rFonts w:ascii="Times New Roman Bold" w:hAnsi="Times New Roman Bold"/>
          <w:szCs w:val="32"/>
        </w:rPr>
        <w:t>MISCELLEANEOUS</w:t>
      </w:r>
      <w:bookmarkEnd w:id="11"/>
      <w:bookmarkEnd w:id="12"/>
    </w:p>
    <w:p w:rsidR="0099003F" w:rsidRPr="0058350F" w:rsidRDefault="0099003F" w:rsidP="005354B3">
      <w:pPr>
        <w:pStyle w:val="Heading1"/>
        <w:keepNext w:val="0"/>
        <w:keepLines w:val="0"/>
        <w:numPr>
          <w:ilvl w:val="0"/>
          <w:numId w:val="52"/>
        </w:numPr>
        <w:spacing w:before="0" w:after="240" w:line="240" w:lineRule="auto"/>
        <w:jc w:val="both"/>
        <w:rPr>
          <w:rFonts w:ascii="Times New Roman Bold" w:hAnsi="Times New Roman Bold"/>
          <w:b/>
          <w:color w:val="auto"/>
          <w:sz w:val="22"/>
          <w:szCs w:val="22"/>
        </w:rPr>
      </w:pPr>
      <w:bookmarkStart w:id="13" w:name="_Toc532935048"/>
      <w:r w:rsidRPr="0058350F">
        <w:rPr>
          <w:rFonts w:ascii="Times New Roman Bold" w:hAnsi="Times New Roman Bold"/>
          <w:b/>
          <w:color w:val="auto"/>
          <w:sz w:val="22"/>
          <w:szCs w:val="22"/>
        </w:rPr>
        <w:t>Bid Process</w:t>
      </w:r>
      <w:bookmarkEnd w:id="13"/>
    </w:p>
    <w:p w:rsidR="0099003F" w:rsidRPr="0099003F" w:rsidRDefault="0099003F" w:rsidP="005354B3">
      <w:pPr>
        <w:spacing w:after="240" w:line="240" w:lineRule="auto"/>
        <w:ind w:left="720"/>
        <w:jc w:val="both"/>
        <w:rPr>
          <w:rFonts w:ascii="Times New Roman" w:hAnsi="Times New Roman"/>
        </w:rPr>
      </w:pPr>
      <w:r w:rsidRPr="0099003F">
        <w:rPr>
          <w:rFonts w:ascii="Times New Roman" w:hAnsi="Times New Roman"/>
        </w:rPr>
        <w:t xml:space="preserve">Lenders, or the Lead Bank </w:t>
      </w:r>
      <w:r>
        <w:rPr>
          <w:rFonts w:ascii="Times New Roman" w:hAnsi="Times New Roman"/>
        </w:rPr>
        <w:t>and/</w:t>
      </w:r>
      <w:r w:rsidRPr="0099003F">
        <w:rPr>
          <w:rFonts w:ascii="Times New Roman" w:hAnsi="Times New Roman"/>
        </w:rPr>
        <w:t>or the Authorized</w:t>
      </w:r>
      <w:r w:rsidRPr="0099003F" w:rsidDel="00FC062A">
        <w:rPr>
          <w:rFonts w:ascii="Times New Roman" w:hAnsi="Times New Roman"/>
        </w:rPr>
        <w:t xml:space="preserve"> </w:t>
      </w:r>
      <w:r w:rsidRPr="0099003F">
        <w:rPr>
          <w:rFonts w:ascii="Times New Roman" w:hAnsi="Times New Roman"/>
        </w:rPr>
        <w:t>Representative, acting for and on behalf of the Lenders, reserve the right to suspend, annul, cancel and/ or amend and/ or supplement the Bid Process or modify the dates or other terms and conditions relating thereto, at their sole discretion or upon being so directed on account of regulatory / legal / contractual non-compliance, without assigning any reason and without any liability whatsoever.</w:t>
      </w:r>
    </w:p>
    <w:p w:rsidR="0099003F" w:rsidRPr="0058350F" w:rsidRDefault="0099003F" w:rsidP="005354B3">
      <w:pPr>
        <w:pStyle w:val="Heading1"/>
        <w:keepNext w:val="0"/>
        <w:keepLines w:val="0"/>
        <w:numPr>
          <w:ilvl w:val="0"/>
          <w:numId w:val="52"/>
        </w:numPr>
        <w:spacing w:before="0" w:after="240" w:line="240" w:lineRule="auto"/>
        <w:jc w:val="both"/>
        <w:rPr>
          <w:rFonts w:ascii="Times New Roman Bold" w:hAnsi="Times New Roman Bold"/>
          <w:b/>
          <w:color w:val="auto"/>
        </w:rPr>
      </w:pPr>
      <w:bookmarkStart w:id="14" w:name="_Toc532935049"/>
      <w:r w:rsidRPr="0058350F">
        <w:rPr>
          <w:rFonts w:ascii="Times New Roman Bold" w:hAnsi="Times New Roman Bold"/>
          <w:b/>
          <w:color w:val="auto"/>
          <w:sz w:val="22"/>
          <w:szCs w:val="22"/>
        </w:rPr>
        <w:t>Indemnity</w:t>
      </w:r>
      <w:bookmarkEnd w:id="14"/>
    </w:p>
    <w:p w:rsidR="0099003F" w:rsidRPr="0099003F" w:rsidRDefault="0099003F" w:rsidP="005354B3">
      <w:pPr>
        <w:spacing w:after="240" w:line="240" w:lineRule="auto"/>
        <w:ind w:left="720"/>
        <w:jc w:val="both"/>
        <w:outlineLvl w:val="1"/>
        <w:rPr>
          <w:rFonts w:ascii="Times New Roman" w:eastAsiaTheme="majorEastAsia" w:hAnsi="Times New Roman"/>
          <w:szCs w:val="26"/>
        </w:rPr>
      </w:pPr>
      <w:r w:rsidRPr="0099003F">
        <w:rPr>
          <w:rFonts w:ascii="Times New Roman" w:eastAsiaTheme="majorEastAsia" w:hAnsi="Times New Roman"/>
          <w:szCs w:val="26"/>
        </w:rPr>
        <w:t>Bidder(s) shall indemnify and hold harmless the Authorized</w:t>
      </w:r>
      <w:r w:rsidRPr="0099003F" w:rsidDel="00FC062A">
        <w:rPr>
          <w:rFonts w:ascii="Times New Roman" w:eastAsiaTheme="majorEastAsia" w:hAnsi="Times New Roman"/>
          <w:szCs w:val="26"/>
        </w:rPr>
        <w:t xml:space="preserve"> </w:t>
      </w:r>
      <w:r w:rsidRPr="0099003F">
        <w:rPr>
          <w:rFonts w:ascii="Times New Roman" w:eastAsiaTheme="majorEastAsia" w:hAnsi="Times New Roman"/>
          <w:szCs w:val="26"/>
        </w:rPr>
        <w:t>Representative and the Lenders, including all their directors, employees, agents, advisors and consultants, in the event of any claims or actions which may arise against the Authorized</w:t>
      </w:r>
      <w:r w:rsidRPr="0099003F" w:rsidDel="00FC062A">
        <w:rPr>
          <w:rFonts w:ascii="Times New Roman" w:eastAsiaTheme="majorEastAsia" w:hAnsi="Times New Roman"/>
          <w:szCs w:val="26"/>
        </w:rPr>
        <w:t xml:space="preserve"> </w:t>
      </w:r>
      <w:r w:rsidRPr="0099003F">
        <w:rPr>
          <w:rFonts w:ascii="Times New Roman" w:eastAsiaTheme="majorEastAsia" w:hAnsi="Times New Roman"/>
          <w:szCs w:val="26"/>
        </w:rPr>
        <w:t>Representative and/or the Lenders, on account of breach of any obligation by the Bidder(s) set out in this EOI Document and/or the NDA.</w:t>
      </w:r>
    </w:p>
    <w:p w:rsidR="0099003F" w:rsidRPr="0058350F" w:rsidRDefault="0099003F" w:rsidP="005354B3">
      <w:pPr>
        <w:pStyle w:val="Heading1"/>
        <w:keepNext w:val="0"/>
        <w:keepLines w:val="0"/>
        <w:numPr>
          <w:ilvl w:val="0"/>
          <w:numId w:val="52"/>
        </w:numPr>
        <w:spacing w:before="0" w:after="240" w:line="240" w:lineRule="auto"/>
        <w:jc w:val="both"/>
        <w:rPr>
          <w:rFonts w:ascii="Times New Roman Bold" w:hAnsi="Times New Roman Bold"/>
          <w:b/>
          <w:color w:val="auto"/>
          <w:sz w:val="22"/>
          <w:szCs w:val="22"/>
        </w:rPr>
      </w:pPr>
      <w:bookmarkStart w:id="15" w:name="_Toc532935050"/>
      <w:r w:rsidRPr="0058350F">
        <w:rPr>
          <w:rFonts w:ascii="Times New Roman Bold" w:hAnsi="Times New Roman Bold"/>
          <w:b/>
          <w:color w:val="auto"/>
          <w:sz w:val="22"/>
          <w:szCs w:val="22"/>
        </w:rPr>
        <w:t>Fraud and Corrupt Practices</w:t>
      </w:r>
      <w:bookmarkEnd w:id="15"/>
    </w:p>
    <w:p w:rsidR="008D214D" w:rsidRDefault="0099003F" w:rsidP="005354B3">
      <w:pPr>
        <w:spacing w:after="240" w:line="240" w:lineRule="auto"/>
        <w:ind w:left="720"/>
        <w:jc w:val="both"/>
        <w:outlineLvl w:val="1"/>
        <w:rPr>
          <w:rFonts w:ascii="Times New Roman" w:eastAsiaTheme="majorEastAsia" w:hAnsi="Times New Roman"/>
          <w:szCs w:val="26"/>
        </w:rPr>
      </w:pPr>
      <w:r w:rsidRPr="0099003F">
        <w:rPr>
          <w:rFonts w:ascii="Times New Roman" w:eastAsiaTheme="majorEastAsia" w:hAnsi="Times New Roman"/>
          <w:szCs w:val="26"/>
        </w:rPr>
        <w:t xml:space="preserve">Bidder and their respective officers, employees, agents, advisors and consultants shall observe highest standard of ethics during the Bid Process. Notwithstanding anything to the contrary contained herein, the Authorized Representative may reject an EOI without being liable in any manner whatsoever to the Bidder if it determines that the Bidder has, directly or indirectly or through an agent, engaged in </w:t>
      </w:r>
      <w:r>
        <w:rPr>
          <w:rFonts w:ascii="Times New Roman" w:eastAsiaTheme="majorEastAsia" w:hAnsi="Times New Roman"/>
          <w:szCs w:val="26"/>
        </w:rPr>
        <w:t>c</w:t>
      </w:r>
      <w:r w:rsidRPr="0099003F">
        <w:rPr>
          <w:rFonts w:ascii="Times New Roman" w:eastAsiaTheme="majorEastAsia" w:hAnsi="Times New Roman"/>
          <w:szCs w:val="26"/>
        </w:rPr>
        <w:t xml:space="preserve">orrupt </w:t>
      </w:r>
      <w:r>
        <w:rPr>
          <w:rFonts w:ascii="Times New Roman" w:eastAsiaTheme="majorEastAsia" w:hAnsi="Times New Roman"/>
          <w:szCs w:val="26"/>
        </w:rPr>
        <w:t>p</w:t>
      </w:r>
      <w:r w:rsidRPr="0099003F">
        <w:rPr>
          <w:rFonts w:ascii="Times New Roman" w:eastAsiaTheme="majorEastAsia" w:hAnsi="Times New Roman"/>
          <w:szCs w:val="26"/>
        </w:rPr>
        <w:t xml:space="preserve">ractice, </w:t>
      </w:r>
      <w:r>
        <w:rPr>
          <w:rFonts w:ascii="Times New Roman" w:eastAsiaTheme="majorEastAsia" w:hAnsi="Times New Roman"/>
          <w:szCs w:val="26"/>
        </w:rPr>
        <w:t>f</w:t>
      </w:r>
      <w:r w:rsidRPr="0099003F">
        <w:rPr>
          <w:rFonts w:ascii="Times New Roman" w:eastAsiaTheme="majorEastAsia" w:hAnsi="Times New Roman"/>
          <w:szCs w:val="26"/>
        </w:rPr>
        <w:t xml:space="preserve">raudulent </w:t>
      </w:r>
      <w:r>
        <w:rPr>
          <w:rFonts w:ascii="Times New Roman" w:eastAsiaTheme="majorEastAsia" w:hAnsi="Times New Roman"/>
          <w:szCs w:val="26"/>
        </w:rPr>
        <w:t>p</w:t>
      </w:r>
      <w:r w:rsidRPr="0099003F">
        <w:rPr>
          <w:rFonts w:ascii="Times New Roman" w:eastAsiaTheme="majorEastAsia" w:hAnsi="Times New Roman"/>
          <w:szCs w:val="26"/>
        </w:rPr>
        <w:t xml:space="preserve">ractice, </w:t>
      </w:r>
      <w:r>
        <w:rPr>
          <w:rFonts w:ascii="Times New Roman" w:eastAsiaTheme="majorEastAsia" w:hAnsi="Times New Roman"/>
          <w:szCs w:val="26"/>
        </w:rPr>
        <w:t>c</w:t>
      </w:r>
      <w:r w:rsidRPr="0099003F">
        <w:rPr>
          <w:rFonts w:ascii="Times New Roman" w:eastAsiaTheme="majorEastAsia" w:hAnsi="Times New Roman"/>
          <w:szCs w:val="26"/>
        </w:rPr>
        <w:t xml:space="preserve">oercive </w:t>
      </w:r>
      <w:r w:rsidRPr="0058350F">
        <w:t>practice, undesirable practice or restricti</w:t>
      </w:r>
      <w:r w:rsidRPr="0099003F">
        <w:rPr>
          <w:rFonts w:ascii="Times New Roman" w:eastAsiaTheme="majorEastAsia" w:hAnsi="Times New Roman"/>
          <w:szCs w:val="26"/>
        </w:rPr>
        <w:t xml:space="preserve">ve </w:t>
      </w:r>
      <w:r>
        <w:rPr>
          <w:rFonts w:ascii="Times New Roman" w:eastAsiaTheme="majorEastAsia" w:hAnsi="Times New Roman"/>
          <w:szCs w:val="26"/>
        </w:rPr>
        <w:t>p</w:t>
      </w:r>
      <w:r w:rsidRPr="0099003F">
        <w:rPr>
          <w:rFonts w:ascii="Times New Roman" w:eastAsiaTheme="majorEastAsia" w:hAnsi="Times New Roman"/>
          <w:szCs w:val="26"/>
        </w:rPr>
        <w:t>ractice in the Bid Process.</w:t>
      </w:r>
    </w:p>
    <w:p w:rsidR="0099003F" w:rsidRDefault="0099003F" w:rsidP="005354B3">
      <w:pPr>
        <w:pStyle w:val="Heading1"/>
        <w:keepNext w:val="0"/>
        <w:keepLines w:val="0"/>
        <w:numPr>
          <w:ilvl w:val="0"/>
          <w:numId w:val="52"/>
        </w:numPr>
        <w:spacing w:before="0" w:after="240" w:line="240" w:lineRule="auto"/>
        <w:jc w:val="both"/>
        <w:rPr>
          <w:rFonts w:ascii="Times New Roman" w:hAnsi="Times New Roman" w:cs="Times New Roman"/>
          <w:b/>
          <w:color w:val="auto"/>
          <w:sz w:val="22"/>
          <w:szCs w:val="22"/>
        </w:rPr>
      </w:pPr>
      <w:bookmarkStart w:id="16" w:name="_Toc446449383"/>
      <w:bookmarkStart w:id="17" w:name="_Toc445831149"/>
      <w:bookmarkStart w:id="18" w:name="_Toc532935051"/>
      <w:r w:rsidRPr="0058350F">
        <w:rPr>
          <w:rFonts w:ascii="Times New Roman" w:hAnsi="Times New Roman" w:cs="Times New Roman"/>
          <w:b/>
          <w:color w:val="auto"/>
          <w:sz w:val="22"/>
          <w:szCs w:val="22"/>
        </w:rPr>
        <w:t>Amendment/Revision to the EOI Document</w:t>
      </w:r>
      <w:bookmarkEnd w:id="16"/>
      <w:bookmarkEnd w:id="17"/>
      <w:bookmarkEnd w:id="18"/>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r w:rsidRPr="0058350F">
        <w:rPr>
          <w:rFonts w:ascii="Times New Roman" w:hAnsi="Times New Roman"/>
          <w:color w:val="auto"/>
          <w:sz w:val="22"/>
          <w:szCs w:val="22"/>
        </w:rPr>
        <w:t>At any time prior to the EOI Due Date, the Lead Bank may, for any reason, whether at its own initiative or on a request by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 Lenders or in response to a clarification requested by a Bidder(s), modify, amend or supplement the EOI Document by way of an amendment (“</w:t>
      </w:r>
      <w:r w:rsidRPr="0058350F">
        <w:rPr>
          <w:rFonts w:ascii="Times New Roman" w:hAnsi="Times New Roman"/>
          <w:b/>
          <w:color w:val="auto"/>
          <w:sz w:val="22"/>
          <w:szCs w:val="22"/>
        </w:rPr>
        <w:t>Corrigendum</w:t>
      </w:r>
      <w:r w:rsidRPr="0058350F">
        <w:rPr>
          <w:rFonts w:ascii="Times New Roman" w:hAnsi="Times New Roman"/>
          <w:color w:val="auto"/>
          <w:sz w:val="22"/>
          <w:szCs w:val="22"/>
        </w:rPr>
        <w:t>”) or addendum (“</w:t>
      </w:r>
      <w:r w:rsidRPr="0058350F">
        <w:rPr>
          <w:rFonts w:ascii="Times New Roman" w:hAnsi="Times New Roman"/>
          <w:b/>
          <w:color w:val="auto"/>
          <w:sz w:val="22"/>
          <w:szCs w:val="22"/>
        </w:rPr>
        <w:t>Addendum</w:t>
      </w:r>
      <w:r w:rsidRPr="0058350F">
        <w:rPr>
          <w:rFonts w:ascii="Times New Roman" w:hAnsi="Times New Roman"/>
          <w:color w:val="auto"/>
          <w:sz w:val="22"/>
          <w:szCs w:val="22"/>
        </w:rPr>
        <w:t>”) to the EOI Document without assigning any reason. The Corrigendum/ Addendum shall be uploaded on the website of the Authorized Representative and the Lead Bank and Bidders shall be bound by such Corrigendum(s)/ Addendum(s).</w:t>
      </w:r>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r w:rsidRPr="0058350F">
        <w:rPr>
          <w:rFonts w:ascii="Times New Roman" w:hAnsi="Times New Roman"/>
          <w:color w:val="auto"/>
          <w:sz w:val="22"/>
          <w:szCs w:val="22"/>
        </w:rPr>
        <w:t xml:space="preserve">To allow Bidder(s) a reasonable time for taking a </w:t>
      </w:r>
      <w:r w:rsidR="00A262DD">
        <w:rPr>
          <w:rFonts w:ascii="Times New Roman" w:hAnsi="Times New Roman"/>
          <w:color w:val="auto"/>
          <w:sz w:val="22"/>
          <w:szCs w:val="22"/>
        </w:rPr>
        <w:t>C</w:t>
      </w:r>
      <w:r w:rsidRPr="0058350F">
        <w:rPr>
          <w:rFonts w:ascii="Times New Roman" w:hAnsi="Times New Roman"/>
          <w:color w:val="auto"/>
          <w:sz w:val="22"/>
          <w:szCs w:val="22"/>
        </w:rPr>
        <w:t>orrigendum/ Addendum into account while preparing their Bids, or for any other reason, the Lead Bank may, at its sole discretion, extend the EOI Due Date, with notice to the Bidder(s).</w:t>
      </w:r>
    </w:p>
    <w:p w:rsidR="0099003F" w:rsidRPr="0058350F" w:rsidRDefault="0099003F" w:rsidP="005354B3">
      <w:pPr>
        <w:pStyle w:val="Heading1"/>
        <w:keepNext w:val="0"/>
        <w:keepLines w:val="0"/>
        <w:numPr>
          <w:ilvl w:val="0"/>
          <w:numId w:val="52"/>
        </w:numPr>
        <w:spacing w:before="0" w:after="240" w:line="240" w:lineRule="auto"/>
        <w:jc w:val="both"/>
        <w:rPr>
          <w:rFonts w:ascii="Times New Roman" w:hAnsi="Times New Roman"/>
          <w:b/>
          <w:color w:val="auto"/>
        </w:rPr>
      </w:pPr>
      <w:bookmarkStart w:id="19" w:name="_Toc446449386"/>
      <w:bookmarkStart w:id="20" w:name="_Toc445831153"/>
      <w:bookmarkStart w:id="21" w:name="_Toc532935052"/>
      <w:r w:rsidRPr="0058350F">
        <w:rPr>
          <w:rFonts w:ascii="Times New Roman" w:hAnsi="Times New Roman" w:cs="Times New Roman"/>
          <w:b/>
          <w:color w:val="auto"/>
          <w:sz w:val="22"/>
          <w:szCs w:val="22"/>
        </w:rPr>
        <w:t>Clarifications</w:t>
      </w:r>
      <w:bookmarkEnd w:id="19"/>
      <w:bookmarkEnd w:id="20"/>
      <w:bookmarkEnd w:id="21"/>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bookmarkStart w:id="22" w:name="_Toc445831154"/>
      <w:r w:rsidRPr="0058350F">
        <w:rPr>
          <w:rFonts w:ascii="Times New Roman" w:hAnsi="Times New Roman"/>
          <w:color w:val="auto"/>
          <w:sz w:val="22"/>
          <w:szCs w:val="22"/>
        </w:rPr>
        <w:t xml:space="preserve">The information provided in this </w:t>
      </w:r>
      <w:r w:rsidR="00216A78">
        <w:rPr>
          <w:rFonts w:ascii="Times New Roman" w:hAnsi="Times New Roman"/>
          <w:color w:val="auto"/>
          <w:sz w:val="22"/>
          <w:szCs w:val="22"/>
        </w:rPr>
        <w:t>EOI</w:t>
      </w:r>
      <w:r w:rsidRPr="0058350F">
        <w:rPr>
          <w:rFonts w:ascii="Times New Roman" w:hAnsi="Times New Roman"/>
          <w:color w:val="auto"/>
          <w:sz w:val="22"/>
          <w:szCs w:val="22"/>
        </w:rPr>
        <w:t xml:space="preserve"> Document, has been prepared and provided in good faith and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and/or the Lenders shall not accept any responsibility or liability whatsoever, in respect of any statements or omissions herein, or the accuracy, correctness, completeness or reliability of information in this EOI Document, and shall incur no liability as to the accuracy, correctness, reliability and completeness of this EOI Document, even if any loss or damage is caused to any of the Bidder(s) by any act or omission on their part.</w:t>
      </w:r>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r w:rsidRPr="0058350F">
        <w:rPr>
          <w:rFonts w:ascii="Times New Roman" w:hAnsi="Times New Roman"/>
          <w:color w:val="auto"/>
          <w:sz w:val="22"/>
          <w:szCs w:val="22"/>
        </w:rPr>
        <w:t>Bidder(s) requiring any clarification on the EOI Document may notify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by way of e-mail to the persons specified in paragraph 5.</w:t>
      </w:r>
      <w:r w:rsidR="00570E85">
        <w:rPr>
          <w:rFonts w:ascii="Times New Roman" w:hAnsi="Times New Roman"/>
          <w:color w:val="auto"/>
          <w:sz w:val="22"/>
          <w:szCs w:val="22"/>
        </w:rPr>
        <w:t>5</w:t>
      </w:r>
      <w:r w:rsidRPr="0058350F">
        <w:rPr>
          <w:rFonts w:ascii="Times New Roman" w:hAnsi="Times New Roman"/>
          <w:color w:val="auto"/>
          <w:sz w:val="22"/>
          <w:szCs w:val="22"/>
        </w:rPr>
        <w:t xml:space="preserve"> below. No queries </w:t>
      </w:r>
      <w:r w:rsidRPr="0058350F">
        <w:rPr>
          <w:rFonts w:ascii="Times New Roman" w:hAnsi="Times New Roman"/>
          <w:color w:val="auto"/>
          <w:sz w:val="22"/>
          <w:szCs w:val="22"/>
        </w:rPr>
        <w:lastRenderedPageBreak/>
        <w:t>or clarificat</w:t>
      </w:r>
      <w:r w:rsidR="00216A78">
        <w:rPr>
          <w:rFonts w:ascii="Times New Roman" w:hAnsi="Times New Roman"/>
          <w:color w:val="auto"/>
          <w:sz w:val="22"/>
          <w:szCs w:val="22"/>
        </w:rPr>
        <w:t xml:space="preserve">ions will be entertained beyond April 9, </w:t>
      </w:r>
      <w:r w:rsidR="007162B6">
        <w:rPr>
          <w:rFonts w:ascii="Times New Roman" w:hAnsi="Times New Roman"/>
          <w:color w:val="auto"/>
          <w:sz w:val="22"/>
          <w:szCs w:val="22"/>
        </w:rPr>
        <w:t xml:space="preserve">2019 </w:t>
      </w:r>
      <w:r w:rsidR="00216A78">
        <w:rPr>
          <w:rFonts w:ascii="Times New Roman" w:hAnsi="Times New Roman"/>
          <w:color w:val="auto"/>
          <w:sz w:val="22"/>
          <w:szCs w:val="22"/>
        </w:rPr>
        <w:t>– 3: 00 PM (IST)</w:t>
      </w:r>
      <w:r w:rsidRPr="0058350F">
        <w:rPr>
          <w:rFonts w:ascii="Times New Roman" w:hAnsi="Times New Roman"/>
          <w:color w:val="auto"/>
          <w:sz w:val="22"/>
          <w:szCs w:val="22"/>
        </w:rPr>
        <w:t>.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shall endeavour to respond to the queries within the period specified therein, but no later than 1 (one) Business Day prior to the EOI Due Date. The responses will be sent only by e-mail or uploaded on the website(s) of the Lead Bank and/or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and made uniformly accessible to all the Bidder(s).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may also forward all the queries and its responses thereto, to all Bidder(s) without identifying the source of queries.</w:t>
      </w:r>
      <w:bookmarkEnd w:id="22"/>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bookmarkStart w:id="23" w:name="_Toc445831155"/>
      <w:r w:rsidRPr="0058350F">
        <w:rPr>
          <w:rFonts w:ascii="Times New Roman" w:hAnsi="Times New Roman"/>
          <w:color w:val="auto"/>
          <w:sz w:val="22"/>
          <w:szCs w:val="22"/>
        </w:rPr>
        <w:t>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 xml:space="preserve">Representative reserves the right not to respond to any question or provide any clarification, at its sole discretion, and nothing in this </w:t>
      </w:r>
      <w:r w:rsidR="004B7BB6">
        <w:rPr>
          <w:rFonts w:ascii="Times New Roman" w:hAnsi="Times New Roman"/>
          <w:color w:val="auto"/>
          <w:sz w:val="22"/>
          <w:szCs w:val="22"/>
        </w:rPr>
        <w:t>paragraph</w:t>
      </w:r>
      <w:r w:rsidRPr="0058350F">
        <w:rPr>
          <w:rFonts w:ascii="Times New Roman" w:hAnsi="Times New Roman"/>
          <w:color w:val="auto"/>
          <w:sz w:val="22"/>
          <w:szCs w:val="22"/>
        </w:rPr>
        <w:t xml:space="preserve"> shall be taken or read as compelling or requiring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to respond to any question or to provide any clarification.</w:t>
      </w:r>
      <w:bookmarkEnd w:id="23"/>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bookmarkStart w:id="24" w:name="_Toc445831156"/>
      <w:r w:rsidRPr="0058350F">
        <w:rPr>
          <w:rFonts w:ascii="Times New Roman" w:hAnsi="Times New Roman"/>
          <w:color w:val="auto"/>
          <w:sz w:val="22"/>
          <w:szCs w:val="22"/>
        </w:rPr>
        <w:t>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 xml:space="preserve">Representative may </w:t>
      </w:r>
      <w:proofErr w:type="gramStart"/>
      <w:r w:rsidRPr="0058350F">
        <w:rPr>
          <w:rFonts w:ascii="Times New Roman" w:hAnsi="Times New Roman"/>
          <w:color w:val="auto"/>
          <w:sz w:val="22"/>
          <w:szCs w:val="22"/>
        </w:rPr>
        <w:t>also on its own</w:t>
      </w:r>
      <w:proofErr w:type="gramEnd"/>
      <w:r w:rsidRPr="0058350F">
        <w:rPr>
          <w:rFonts w:ascii="Times New Roman" w:hAnsi="Times New Roman"/>
          <w:color w:val="auto"/>
          <w:sz w:val="22"/>
          <w:szCs w:val="22"/>
        </w:rPr>
        <w:t xml:space="preserve"> or acting on the advice of the Lead Bank/Lenders, if deemed necessary, issue interpretations and clarifications to the Bidder(s). All clarifications and interpretations issued by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shall be deemed to be part of the EOI Document. Verbal clarifications and information given by the Lead Bank and/or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or its employees or representatives shall not in any way or manner be binding on the Lead Bank or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However it is expected that the Bidder(s) has undertaken an independent due-diligence for participating in the Bid Process and does not rely solely on information provided by the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w:t>
      </w:r>
      <w:bookmarkEnd w:id="24"/>
    </w:p>
    <w:p w:rsidR="0099003F" w:rsidRPr="0058350F" w:rsidRDefault="0099003F" w:rsidP="00AF048E">
      <w:pPr>
        <w:pStyle w:val="Heading2"/>
        <w:keepNext w:val="0"/>
        <w:keepLines w:val="0"/>
        <w:numPr>
          <w:ilvl w:val="1"/>
          <w:numId w:val="52"/>
        </w:numPr>
        <w:spacing w:before="0" w:after="240" w:line="240" w:lineRule="auto"/>
        <w:jc w:val="both"/>
        <w:rPr>
          <w:rFonts w:ascii="Times New Roman" w:hAnsi="Times New Roman"/>
          <w:color w:val="auto"/>
          <w:sz w:val="22"/>
          <w:szCs w:val="22"/>
        </w:rPr>
      </w:pPr>
      <w:r w:rsidRPr="0058350F">
        <w:rPr>
          <w:rFonts w:ascii="Times New Roman" w:hAnsi="Times New Roman"/>
          <w:color w:val="auto"/>
          <w:sz w:val="22"/>
          <w:szCs w:val="22"/>
        </w:rPr>
        <w:t xml:space="preserve">Any clarification, if required, with respect to the EOI Document should be submitted in writing or by email to </w:t>
      </w:r>
      <w:r w:rsidR="00AF048E" w:rsidRPr="00295AFA">
        <w:rPr>
          <w:rFonts w:ascii="Times New Roman" w:hAnsi="Times New Roman"/>
          <w:b/>
          <w:color w:val="auto"/>
          <w:sz w:val="22"/>
          <w:szCs w:val="22"/>
          <w:u w:val="single"/>
        </w:rPr>
        <w:t>jal@sbicaps.com</w:t>
      </w:r>
      <w:r w:rsidRPr="0058350F">
        <w:rPr>
          <w:rFonts w:ascii="Times New Roman" w:hAnsi="Times New Roman"/>
          <w:color w:val="auto"/>
          <w:sz w:val="22"/>
          <w:szCs w:val="22"/>
        </w:rPr>
        <w:t>.</w:t>
      </w:r>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rPr>
      </w:pPr>
      <w:r w:rsidRPr="0058350F">
        <w:rPr>
          <w:rFonts w:ascii="Times New Roman" w:hAnsi="Times New Roman"/>
          <w:color w:val="auto"/>
          <w:sz w:val="22"/>
          <w:szCs w:val="22"/>
        </w:rPr>
        <w:t>No extension of any time and date referred to in the EOI Document shall be granted on the basis or grounds that the Lenders/ Authorized</w:t>
      </w:r>
      <w:r w:rsidRPr="0058350F" w:rsidDel="00FC062A">
        <w:rPr>
          <w:rFonts w:ascii="Times New Roman" w:hAnsi="Times New Roman"/>
          <w:color w:val="auto"/>
          <w:sz w:val="22"/>
          <w:szCs w:val="22"/>
        </w:rPr>
        <w:t xml:space="preserve"> </w:t>
      </w:r>
      <w:r w:rsidRPr="0058350F">
        <w:rPr>
          <w:rFonts w:ascii="Times New Roman" w:hAnsi="Times New Roman"/>
          <w:color w:val="auto"/>
          <w:sz w:val="22"/>
          <w:szCs w:val="22"/>
        </w:rPr>
        <w:t>Representative have not responded to any queries/provided any clarification to the Bidder.</w:t>
      </w:r>
    </w:p>
    <w:p w:rsidR="0099003F" w:rsidRPr="0058350F" w:rsidRDefault="0099003F" w:rsidP="005354B3">
      <w:pPr>
        <w:pStyle w:val="Heading2"/>
        <w:keepNext w:val="0"/>
        <w:keepLines w:val="0"/>
        <w:numPr>
          <w:ilvl w:val="1"/>
          <w:numId w:val="52"/>
        </w:numPr>
        <w:spacing w:before="0" w:after="240" w:line="240" w:lineRule="auto"/>
        <w:jc w:val="both"/>
        <w:rPr>
          <w:rFonts w:ascii="Times New Roman" w:hAnsi="Times New Roman"/>
          <w:color w:val="auto"/>
          <w:sz w:val="22"/>
          <w:szCs w:val="22"/>
          <w:u w:val="single"/>
        </w:rPr>
      </w:pPr>
      <w:r w:rsidRPr="0058350F">
        <w:rPr>
          <w:rFonts w:ascii="Times New Roman" w:hAnsi="Times New Roman"/>
          <w:color w:val="auto"/>
          <w:sz w:val="22"/>
          <w:szCs w:val="22"/>
          <w:u w:val="single"/>
        </w:rPr>
        <w:t>Bid Stage</w:t>
      </w:r>
    </w:p>
    <w:p w:rsidR="0099003F" w:rsidRPr="0058350F" w:rsidRDefault="0099003F" w:rsidP="005354B3">
      <w:pPr>
        <w:spacing w:after="240" w:line="240" w:lineRule="auto"/>
        <w:ind w:left="720"/>
        <w:jc w:val="both"/>
        <w:rPr>
          <w:rFonts w:ascii="Times New Roman" w:hAnsi="Times New Roman"/>
        </w:rPr>
      </w:pPr>
      <w:r w:rsidRPr="0058350F">
        <w:rPr>
          <w:rFonts w:ascii="Times New Roman" w:hAnsi="Times New Roman"/>
        </w:rPr>
        <w:t xml:space="preserve">After conclusion of the EOI Stage, </w:t>
      </w:r>
      <w:r w:rsidR="004B7BB6">
        <w:rPr>
          <w:rFonts w:ascii="Times New Roman" w:hAnsi="Times New Roman"/>
        </w:rPr>
        <w:t xml:space="preserve">and </w:t>
      </w:r>
      <w:r w:rsidR="004B7BB6" w:rsidRPr="005E24AE">
        <w:rPr>
          <w:rFonts w:ascii="Times New Roman" w:hAnsi="Times New Roman"/>
        </w:rPr>
        <w:t xml:space="preserve">upon </w:t>
      </w:r>
      <w:r w:rsidR="004B7BB6">
        <w:rPr>
          <w:rFonts w:ascii="Times New Roman" w:hAnsi="Times New Roman"/>
        </w:rPr>
        <w:t>execution and submission of the</w:t>
      </w:r>
      <w:r w:rsidR="004B7BB6" w:rsidRPr="005E24AE">
        <w:rPr>
          <w:rFonts w:ascii="Times New Roman" w:hAnsi="Times New Roman"/>
        </w:rPr>
        <w:t xml:space="preserve"> NDA as per format </w:t>
      </w:r>
      <w:r w:rsidR="004B7BB6">
        <w:rPr>
          <w:rFonts w:ascii="Times New Roman" w:hAnsi="Times New Roman"/>
        </w:rPr>
        <w:t>to be provided by the Authorised Representative</w:t>
      </w:r>
      <w:r w:rsidR="004B7BB6" w:rsidRPr="0058350F">
        <w:rPr>
          <w:rFonts w:ascii="Times New Roman" w:hAnsi="Times New Roman"/>
        </w:rPr>
        <w:t xml:space="preserve"> </w:t>
      </w:r>
      <w:r w:rsidR="004B7BB6">
        <w:rPr>
          <w:rFonts w:ascii="Times New Roman" w:hAnsi="Times New Roman"/>
        </w:rPr>
        <w:t xml:space="preserve">and </w:t>
      </w:r>
      <w:r w:rsidR="004B7BB6" w:rsidRPr="00516DD0">
        <w:rPr>
          <w:rFonts w:ascii="Times New Roman" w:hAnsi="Times New Roman"/>
        </w:rPr>
        <w:t xml:space="preserve">payment of the </w:t>
      </w:r>
      <w:r w:rsidR="00BA0FF1">
        <w:rPr>
          <w:rFonts w:ascii="Times New Roman" w:hAnsi="Times New Roman"/>
        </w:rPr>
        <w:t>b</w:t>
      </w:r>
      <w:r w:rsidR="004B7BB6" w:rsidRPr="00516DD0">
        <w:rPr>
          <w:rFonts w:ascii="Times New Roman" w:hAnsi="Times New Roman"/>
        </w:rPr>
        <w:t xml:space="preserve">id </w:t>
      </w:r>
      <w:r w:rsidR="00BA0FF1">
        <w:rPr>
          <w:rFonts w:ascii="Times New Roman" w:hAnsi="Times New Roman"/>
        </w:rPr>
        <w:t>a</w:t>
      </w:r>
      <w:r w:rsidR="004B7BB6" w:rsidRPr="00516DD0">
        <w:rPr>
          <w:rFonts w:ascii="Times New Roman" w:hAnsi="Times New Roman"/>
        </w:rPr>
        <w:t xml:space="preserve">ccess </w:t>
      </w:r>
      <w:r w:rsidR="00BA0FF1">
        <w:rPr>
          <w:rFonts w:ascii="Times New Roman" w:hAnsi="Times New Roman"/>
        </w:rPr>
        <w:t>f</w:t>
      </w:r>
      <w:r w:rsidR="004B7BB6" w:rsidRPr="00516DD0">
        <w:rPr>
          <w:rFonts w:ascii="Times New Roman" w:hAnsi="Times New Roman"/>
        </w:rPr>
        <w:t>ee</w:t>
      </w:r>
      <w:r w:rsidR="00BA0FF1">
        <w:rPr>
          <w:rFonts w:ascii="Times New Roman" w:hAnsi="Times New Roman"/>
        </w:rPr>
        <w:t xml:space="preserve"> (as may be deemed appropriate by the Lenders)</w:t>
      </w:r>
      <w:r w:rsidR="004B7BB6">
        <w:rPr>
          <w:rFonts w:ascii="Times New Roman" w:hAnsi="Times New Roman"/>
        </w:rPr>
        <w:t xml:space="preserve">, </w:t>
      </w:r>
      <w:r w:rsidR="004B7BB6" w:rsidRPr="00742041">
        <w:rPr>
          <w:rFonts w:ascii="Times New Roman" w:hAnsi="Times New Roman"/>
        </w:rPr>
        <w:t>the Qualified Bidder</w:t>
      </w:r>
      <w:r w:rsidR="004B7BB6">
        <w:rPr>
          <w:rFonts w:ascii="Times New Roman" w:hAnsi="Times New Roman"/>
        </w:rPr>
        <w:t>s</w:t>
      </w:r>
      <w:r w:rsidR="004B7BB6" w:rsidRPr="0058350F">
        <w:rPr>
          <w:rFonts w:ascii="Times New Roman" w:hAnsi="Times New Roman"/>
        </w:rPr>
        <w:t xml:space="preserve"> </w:t>
      </w:r>
      <w:r w:rsidRPr="0058350F">
        <w:rPr>
          <w:rFonts w:ascii="Times New Roman" w:hAnsi="Times New Roman"/>
        </w:rPr>
        <w:t>shall be provided access to the data room (to be set up for providing information to the Qualified Bidders in relation to the Company</w:t>
      </w:r>
      <w:r w:rsidR="004B7BB6">
        <w:rPr>
          <w:rFonts w:ascii="Times New Roman" w:hAnsi="Times New Roman"/>
        </w:rPr>
        <w:t xml:space="preserve"> and its business</w:t>
      </w:r>
      <w:r w:rsidRPr="0058350F">
        <w:rPr>
          <w:rFonts w:ascii="Times New Roman" w:hAnsi="Times New Roman"/>
        </w:rPr>
        <w:t>) and the Bid Document.</w:t>
      </w:r>
    </w:p>
    <w:p w:rsidR="005354B3" w:rsidRDefault="005354B3">
      <w:pPr>
        <w:spacing w:after="0" w:line="240" w:lineRule="auto"/>
        <w:rPr>
          <w:rFonts w:ascii="Times New Roman" w:eastAsiaTheme="majorEastAsia" w:hAnsi="Times New Roman"/>
          <w:b/>
          <w:iCs/>
        </w:rPr>
      </w:pPr>
      <w:r>
        <w:rPr>
          <w:rFonts w:ascii="Times New Roman" w:eastAsiaTheme="majorEastAsia" w:hAnsi="Times New Roman"/>
          <w:b/>
          <w:iCs/>
        </w:rPr>
        <w:br w:type="page"/>
      </w:r>
    </w:p>
    <w:p w:rsidR="0035731F" w:rsidRPr="0035731F" w:rsidRDefault="0035731F" w:rsidP="005354B3">
      <w:pPr>
        <w:pStyle w:val="Title"/>
        <w:rPr>
          <w:b w:val="0"/>
          <w:iCs/>
        </w:rPr>
      </w:pPr>
      <w:bookmarkStart w:id="25" w:name="_Toc5530025"/>
      <w:r w:rsidRPr="0058350F">
        <w:rPr>
          <w:iCs/>
        </w:rPr>
        <w:lastRenderedPageBreak/>
        <w:t xml:space="preserve">ANNEXURE </w:t>
      </w:r>
      <w:proofErr w:type="gramStart"/>
      <w:r w:rsidRPr="0058350F">
        <w:rPr>
          <w:iCs/>
        </w:rPr>
        <w:t>I</w:t>
      </w:r>
      <w:bookmarkStart w:id="26" w:name="_Toc522295810"/>
      <w:bookmarkStart w:id="27" w:name="_Toc532935054"/>
      <w:r w:rsidRPr="0058350F">
        <w:rPr>
          <w:iCs/>
        </w:rPr>
        <w:t>(</w:t>
      </w:r>
      <w:proofErr w:type="gramEnd"/>
      <w:r w:rsidRPr="0035731F">
        <w:rPr>
          <w:iCs/>
        </w:rPr>
        <w:t>A)</w:t>
      </w:r>
      <w:r w:rsidRPr="0035731F">
        <w:rPr>
          <w:iCs/>
        </w:rPr>
        <w:br/>
      </w:r>
      <w:r w:rsidRPr="0035731F">
        <w:rPr>
          <w:iCs/>
        </w:rPr>
        <w:br/>
        <w:t>EXPRESSION OF INTEREST</w:t>
      </w:r>
      <w:bookmarkEnd w:id="25"/>
      <w:bookmarkEnd w:id="26"/>
      <w:bookmarkEnd w:id="27"/>
    </w:p>
    <w:p w:rsidR="0035731F" w:rsidRPr="0035731F" w:rsidRDefault="0035731F" w:rsidP="005354B3">
      <w:pPr>
        <w:spacing w:after="240" w:line="240" w:lineRule="auto"/>
        <w:jc w:val="both"/>
        <w:rPr>
          <w:rFonts w:ascii="Times New Roman" w:hAnsi="Times New Roman"/>
          <w:i/>
        </w:rPr>
      </w:pPr>
      <w:r w:rsidRPr="0035731F">
        <w:rPr>
          <w:rFonts w:ascii="Times New Roman" w:hAnsi="Times New Roman"/>
          <w:b/>
        </w:rPr>
        <w:t xml:space="preserve">(Note: </w:t>
      </w:r>
      <w:r w:rsidRPr="0035731F">
        <w:rPr>
          <w:rFonts w:ascii="Times New Roman" w:hAnsi="Times New Roman"/>
          <w:i/>
        </w:rPr>
        <w:t>On the Letterhead of the Bidder Submitting the EOI</w:t>
      </w:r>
      <w:r w:rsidRPr="0035731F">
        <w:rPr>
          <w:rFonts w:ascii="Times New Roman" w:hAnsi="Times New Roman"/>
        </w:rPr>
        <w:t>)</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Date: _____________</w:t>
      </w:r>
      <w:r w:rsidRPr="0035731F">
        <w:rPr>
          <w:rFonts w:ascii="Times New Roman" w:hAnsi="Times New Roman"/>
        </w:rPr>
        <w:tab/>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To,</w:t>
      </w:r>
    </w:p>
    <w:p w:rsidR="00AF048E" w:rsidRPr="00295AFA" w:rsidRDefault="00AC6C4A" w:rsidP="005354B3">
      <w:pPr>
        <w:autoSpaceDE w:val="0"/>
        <w:autoSpaceDN w:val="0"/>
        <w:spacing w:after="0" w:line="240" w:lineRule="auto"/>
        <w:ind w:right="1050"/>
        <w:jc w:val="both"/>
        <w:rPr>
          <w:rFonts w:ascii="Times New Roman" w:eastAsia="Times New Roman" w:hAnsi="Times New Roman"/>
          <w:b/>
          <w:bCs/>
          <w:lang w:val="en-US"/>
        </w:rPr>
      </w:pPr>
      <w:r w:rsidRPr="00295AFA">
        <w:rPr>
          <w:rFonts w:ascii="Times New Roman" w:eastAsia="Times New Roman" w:hAnsi="Times New Roman"/>
          <w:b/>
          <w:bCs/>
          <w:lang w:val="en-US"/>
        </w:rPr>
        <w:t>SBI Capital Markets Limited</w:t>
      </w:r>
    </w:p>
    <w:p w:rsidR="00AC6C4A" w:rsidRPr="0035731F" w:rsidRDefault="00AC6C4A" w:rsidP="005354B3">
      <w:pPr>
        <w:autoSpaceDE w:val="0"/>
        <w:autoSpaceDN w:val="0"/>
        <w:spacing w:after="0" w:line="240" w:lineRule="auto"/>
        <w:ind w:right="1050"/>
        <w:jc w:val="both"/>
        <w:rPr>
          <w:rFonts w:ascii="Times New Roman" w:eastAsia="Times New Roman" w:hAnsi="Times New Roman"/>
          <w:bCs/>
          <w:lang w:val="en-US"/>
        </w:rPr>
      </w:pPr>
      <w:r w:rsidRPr="0035731F">
        <w:rPr>
          <w:rFonts w:ascii="Times New Roman" w:eastAsia="Times New Roman" w:hAnsi="Times New Roman"/>
          <w:bCs/>
          <w:lang w:val="en-US"/>
        </w:rPr>
        <w:t>202,</w:t>
      </w:r>
      <w:r w:rsidR="00AF048E">
        <w:rPr>
          <w:rFonts w:ascii="Times New Roman" w:eastAsia="Times New Roman" w:hAnsi="Times New Roman"/>
          <w:bCs/>
          <w:lang w:val="en-US"/>
        </w:rPr>
        <w:t xml:space="preserve"> </w:t>
      </w:r>
      <w:r w:rsidRPr="0035731F">
        <w:rPr>
          <w:rFonts w:ascii="Times New Roman" w:eastAsia="Times New Roman" w:hAnsi="Times New Roman"/>
          <w:bCs/>
          <w:lang w:val="en-US"/>
        </w:rPr>
        <w:t>Maker Tower E, Cuffe Parade,</w:t>
      </w:r>
    </w:p>
    <w:p w:rsidR="00AC6C4A" w:rsidRDefault="00AC6C4A" w:rsidP="005354B3">
      <w:pPr>
        <w:spacing w:after="0" w:line="240" w:lineRule="auto"/>
        <w:jc w:val="both"/>
        <w:rPr>
          <w:rFonts w:ascii="Times New Roman" w:hAnsi="Times New Roman"/>
          <w:color w:val="000000"/>
          <w:lang w:eastAsia="en-IN"/>
        </w:rPr>
      </w:pPr>
      <w:r w:rsidRPr="0035731F">
        <w:rPr>
          <w:rFonts w:ascii="Times New Roman" w:hAnsi="Times New Roman"/>
        </w:rPr>
        <w:t>Mumbai – 400 005</w:t>
      </w:r>
      <w:r w:rsidRPr="0035731F">
        <w:rPr>
          <w:rFonts w:ascii="Times New Roman" w:hAnsi="Times New Roman"/>
          <w:color w:val="000000"/>
          <w:lang w:eastAsia="en-IN"/>
        </w:rPr>
        <w:t>, Maharashtra</w:t>
      </w:r>
      <w:r>
        <w:rPr>
          <w:rFonts w:ascii="Times New Roman" w:hAnsi="Times New Roman"/>
          <w:color w:val="000000"/>
          <w:lang w:eastAsia="en-IN"/>
        </w:rPr>
        <w:t>,</w:t>
      </w:r>
    </w:p>
    <w:p w:rsidR="00AC6C4A" w:rsidRDefault="00AC6C4A" w:rsidP="005354B3">
      <w:pPr>
        <w:spacing w:after="240" w:line="240" w:lineRule="auto"/>
        <w:jc w:val="both"/>
        <w:rPr>
          <w:rFonts w:ascii="Times New Roman" w:hAnsi="Times New Roman"/>
          <w:color w:val="000000"/>
          <w:lang w:eastAsia="en-IN"/>
        </w:rPr>
      </w:pPr>
      <w:r>
        <w:rPr>
          <w:rFonts w:ascii="Times New Roman" w:hAnsi="Times New Roman"/>
          <w:color w:val="000000"/>
          <w:lang w:eastAsia="en-IN"/>
        </w:rPr>
        <w:t>India.</w:t>
      </w:r>
    </w:p>
    <w:p w:rsidR="00AF048E" w:rsidRDefault="00AF048E" w:rsidP="00295AFA">
      <w:pPr>
        <w:spacing w:after="240" w:line="240" w:lineRule="auto"/>
        <w:ind w:left="1080" w:hanging="1080"/>
        <w:jc w:val="both"/>
        <w:rPr>
          <w:rFonts w:ascii="Times New Roman" w:hAnsi="Times New Roman"/>
          <w:b/>
        </w:rPr>
      </w:pPr>
      <w:r>
        <w:rPr>
          <w:rFonts w:ascii="Times New Roman" w:hAnsi="Times New Roman"/>
          <w:color w:val="000000"/>
          <w:lang w:eastAsia="en-IN"/>
        </w:rPr>
        <w:t xml:space="preserve">Kind Attn.: </w:t>
      </w:r>
      <w:r w:rsidRPr="00AF048E">
        <w:rPr>
          <w:rFonts w:ascii="Times New Roman" w:eastAsia="Times New Roman" w:hAnsi="Times New Roman"/>
          <w:b/>
          <w:bCs/>
          <w:lang w:val="en-US"/>
        </w:rPr>
        <w:t>Mr. Vishal Gupta, SVP, SBICAPs</w:t>
      </w:r>
    </w:p>
    <w:p w:rsidR="0035731F" w:rsidRPr="0035731F" w:rsidRDefault="0035731F" w:rsidP="00295AFA">
      <w:pPr>
        <w:spacing w:after="240" w:line="240" w:lineRule="auto"/>
        <w:ind w:left="1080" w:hanging="1080"/>
        <w:jc w:val="both"/>
        <w:rPr>
          <w:rFonts w:ascii="Times New Roman" w:hAnsi="Times New Roman"/>
          <w:b/>
          <w:i/>
        </w:rPr>
      </w:pPr>
      <w:r w:rsidRPr="0035731F">
        <w:rPr>
          <w:rFonts w:ascii="Times New Roman" w:hAnsi="Times New Roman"/>
          <w:b/>
        </w:rPr>
        <w:t>Subject:</w:t>
      </w:r>
      <w:r w:rsidRPr="0035731F">
        <w:rPr>
          <w:rFonts w:ascii="Times New Roman" w:hAnsi="Times New Roman"/>
        </w:rPr>
        <w:tab/>
        <w:t xml:space="preserve">Expression of Interest – </w:t>
      </w:r>
      <w:r w:rsidR="00AC6C4A">
        <w:rPr>
          <w:rFonts w:ascii="Times New Roman" w:hAnsi="Times New Roman"/>
        </w:rPr>
        <w:t>Jet Airways (India) Limited</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Dear Sir,</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 xml:space="preserve">In response to </w:t>
      </w:r>
      <w:r w:rsidR="00216A78">
        <w:rPr>
          <w:rFonts w:ascii="Times New Roman" w:hAnsi="Times New Roman"/>
          <w:bCs/>
        </w:rPr>
        <w:t>t</w:t>
      </w:r>
      <w:r w:rsidR="00216A78" w:rsidRPr="0058350F">
        <w:rPr>
          <w:rFonts w:ascii="Times New Roman" w:hAnsi="Times New Roman"/>
          <w:bCs/>
        </w:rPr>
        <w:t xml:space="preserve">he advertisement published on </w:t>
      </w:r>
      <w:r w:rsidR="00216A78">
        <w:rPr>
          <w:rFonts w:ascii="Times New Roman" w:hAnsi="Times New Roman"/>
        </w:rPr>
        <w:t>April 8, 2019</w:t>
      </w:r>
      <w:r w:rsidR="00216A78" w:rsidRPr="0058350F">
        <w:rPr>
          <w:rFonts w:ascii="Times New Roman" w:hAnsi="Times New Roman"/>
        </w:rPr>
        <w:t xml:space="preserve"> </w:t>
      </w:r>
      <w:r w:rsidR="00216A78" w:rsidRPr="0058350F">
        <w:rPr>
          <w:rFonts w:ascii="Times New Roman" w:hAnsi="Times New Roman"/>
          <w:bCs/>
        </w:rPr>
        <w:t xml:space="preserve">and </w:t>
      </w:r>
      <w:r w:rsidR="00216A78" w:rsidRPr="0058350F">
        <w:rPr>
          <w:rFonts w:ascii="Times New Roman" w:hAnsi="Times New Roman"/>
        </w:rPr>
        <w:t xml:space="preserve">in </w:t>
      </w:r>
      <w:r w:rsidR="00216A78">
        <w:rPr>
          <w:rFonts w:ascii="Times New Roman" w:hAnsi="Times New Roman"/>
        </w:rPr>
        <w:t>the Newspapers “</w:t>
      </w:r>
      <w:r w:rsidR="00216A78" w:rsidRPr="00560D16">
        <w:rPr>
          <w:rFonts w:ascii="Times New Roman" w:hAnsi="Times New Roman"/>
          <w:i/>
        </w:rPr>
        <w:t>Business Standard</w:t>
      </w:r>
      <w:r w:rsidR="00216A78">
        <w:rPr>
          <w:rFonts w:ascii="Times New Roman" w:hAnsi="Times New Roman"/>
        </w:rPr>
        <w:t>”</w:t>
      </w:r>
      <w:r w:rsidR="00216A78" w:rsidRPr="0058350F" w:rsidDel="001E41D4">
        <w:rPr>
          <w:rFonts w:ascii="Times New Roman" w:hAnsi="Times New Roman"/>
        </w:rPr>
        <w:t xml:space="preserve"> </w:t>
      </w:r>
      <w:r w:rsidR="00216A78">
        <w:rPr>
          <w:rFonts w:ascii="Times New Roman" w:hAnsi="Times New Roman"/>
        </w:rPr>
        <w:t>and “</w:t>
      </w:r>
      <w:r w:rsidR="00216A78" w:rsidRPr="00560D16">
        <w:rPr>
          <w:rFonts w:ascii="Times New Roman" w:hAnsi="Times New Roman"/>
          <w:i/>
        </w:rPr>
        <w:t>Financial Express</w:t>
      </w:r>
      <w:r w:rsidR="00216A78">
        <w:rPr>
          <w:rFonts w:ascii="Times New Roman" w:hAnsi="Times New Roman"/>
        </w:rPr>
        <w:t>”</w:t>
      </w:r>
      <w:r w:rsidRPr="0035731F">
        <w:rPr>
          <w:rFonts w:ascii="Times New Roman" w:hAnsi="Times New Roman"/>
        </w:rPr>
        <w:t xml:space="preserve"> inviting expressions of interest as captioned above (</w:t>
      </w:r>
      <w:r w:rsidR="00AC6C4A">
        <w:rPr>
          <w:rFonts w:ascii="Times New Roman" w:hAnsi="Times New Roman"/>
        </w:rPr>
        <w:t xml:space="preserve">the </w:t>
      </w:r>
      <w:r w:rsidRPr="0035731F">
        <w:rPr>
          <w:rFonts w:ascii="Times New Roman" w:hAnsi="Times New Roman"/>
        </w:rPr>
        <w:t>“</w:t>
      </w:r>
      <w:r w:rsidRPr="0035731F">
        <w:rPr>
          <w:rFonts w:ascii="Times New Roman" w:hAnsi="Times New Roman"/>
          <w:b/>
        </w:rPr>
        <w:t>Advertisement</w:t>
      </w:r>
      <w:r w:rsidRPr="0035731F">
        <w:rPr>
          <w:rFonts w:ascii="Times New Roman" w:hAnsi="Times New Roman"/>
        </w:rPr>
        <w:t>”)</w:t>
      </w:r>
      <w:r>
        <w:rPr>
          <w:rFonts w:ascii="Times New Roman" w:hAnsi="Times New Roman"/>
        </w:rPr>
        <w:t xml:space="preserve"> and pursuant</w:t>
      </w:r>
      <w:r w:rsidR="00AC6C4A">
        <w:rPr>
          <w:rFonts w:ascii="Times New Roman" w:hAnsi="Times New Roman"/>
        </w:rPr>
        <w:t xml:space="preserve"> to</w:t>
      </w:r>
      <w:r>
        <w:rPr>
          <w:rFonts w:ascii="Times New Roman" w:hAnsi="Times New Roman"/>
        </w:rPr>
        <w:t xml:space="preserve"> the </w:t>
      </w:r>
      <w:r w:rsidR="00AC6C4A">
        <w:rPr>
          <w:rFonts w:ascii="Times New Roman" w:hAnsi="Times New Roman"/>
        </w:rPr>
        <w:t>expression of interest</w:t>
      </w:r>
      <w:r>
        <w:rPr>
          <w:rFonts w:ascii="Times New Roman" w:hAnsi="Times New Roman"/>
        </w:rPr>
        <w:t xml:space="preserve"> </w:t>
      </w:r>
      <w:r w:rsidR="00AC6C4A">
        <w:rPr>
          <w:rFonts w:ascii="Times New Roman" w:hAnsi="Times New Roman"/>
        </w:rPr>
        <w:t>d</w:t>
      </w:r>
      <w:r>
        <w:rPr>
          <w:rFonts w:ascii="Times New Roman" w:hAnsi="Times New Roman"/>
        </w:rPr>
        <w:t xml:space="preserve">ocument dated </w:t>
      </w:r>
      <w:r w:rsidR="006976F3">
        <w:rPr>
          <w:rFonts w:ascii="Times New Roman" w:hAnsi="Times New Roman"/>
        </w:rPr>
        <w:t>April 8</w:t>
      </w:r>
      <w:r w:rsidR="00216A78">
        <w:rPr>
          <w:rFonts w:ascii="Times New Roman" w:hAnsi="Times New Roman"/>
        </w:rPr>
        <w:t>, 2019</w:t>
      </w:r>
      <w:r>
        <w:rPr>
          <w:rFonts w:ascii="Times New Roman" w:hAnsi="Times New Roman"/>
        </w:rPr>
        <w:t xml:space="preserve"> (</w:t>
      </w:r>
      <w:r w:rsidR="00AC6C4A">
        <w:rPr>
          <w:rFonts w:ascii="Times New Roman" w:hAnsi="Times New Roman"/>
        </w:rPr>
        <w:t>the “</w:t>
      </w:r>
      <w:r w:rsidR="00AC6C4A" w:rsidRPr="0058350F">
        <w:rPr>
          <w:rFonts w:ascii="Times New Roman" w:hAnsi="Times New Roman"/>
          <w:b/>
        </w:rPr>
        <w:t>EOI Document</w:t>
      </w:r>
      <w:r w:rsidR="00AC6C4A">
        <w:rPr>
          <w:rFonts w:ascii="Times New Roman" w:hAnsi="Times New Roman"/>
        </w:rPr>
        <w:t>”</w:t>
      </w:r>
      <w:r>
        <w:rPr>
          <w:rFonts w:ascii="Times New Roman" w:hAnsi="Times New Roman"/>
        </w:rPr>
        <w:t>)</w:t>
      </w:r>
      <w:r w:rsidRPr="0035731F">
        <w:rPr>
          <w:rFonts w:ascii="Times New Roman" w:hAnsi="Times New Roman"/>
        </w:rPr>
        <w:t xml:space="preserve">, we hereby submit </w:t>
      </w:r>
      <w:r>
        <w:rPr>
          <w:rFonts w:ascii="Times New Roman" w:hAnsi="Times New Roman"/>
        </w:rPr>
        <w:t xml:space="preserve">an expression of interest for acquisition of </w:t>
      </w:r>
      <w:r w:rsidR="00AC6C4A">
        <w:rPr>
          <w:rFonts w:ascii="Times New Roman" w:hAnsi="Times New Roman"/>
        </w:rPr>
        <w:t>O</w:t>
      </w:r>
      <w:r>
        <w:rPr>
          <w:rFonts w:ascii="Times New Roman" w:hAnsi="Times New Roman"/>
        </w:rPr>
        <w:t>wnership</w:t>
      </w:r>
      <w:r w:rsidR="00AC6C4A">
        <w:rPr>
          <w:rFonts w:ascii="Times New Roman" w:hAnsi="Times New Roman"/>
        </w:rPr>
        <w:t xml:space="preserve"> and for settlement of the obligations of Company in relation to the Existing Facilities</w:t>
      </w:r>
      <w:r w:rsidRPr="0035731F">
        <w:rPr>
          <w:rFonts w:ascii="Times New Roman" w:hAnsi="Times New Roman"/>
        </w:rPr>
        <w:t>.</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We have also set out the following in the formats prescribed by you:</w:t>
      </w:r>
    </w:p>
    <w:p w:rsidR="0035731F" w:rsidRPr="0035731F" w:rsidRDefault="0035731F" w:rsidP="005354B3">
      <w:pPr>
        <w:numPr>
          <w:ilvl w:val="0"/>
          <w:numId w:val="2"/>
        </w:numPr>
        <w:spacing w:after="240" w:line="240" w:lineRule="auto"/>
        <w:ind w:left="720" w:hanging="720"/>
        <w:jc w:val="both"/>
        <w:rPr>
          <w:rFonts w:ascii="Times New Roman" w:hAnsi="Times New Roman"/>
        </w:rPr>
      </w:pPr>
      <w:r w:rsidRPr="0035731F">
        <w:rPr>
          <w:rFonts w:ascii="Times New Roman" w:hAnsi="Times New Roman"/>
        </w:rPr>
        <w:t>information in relation to Bidder in the format prescribed in Annexure II;</w:t>
      </w:r>
    </w:p>
    <w:p w:rsidR="005354B3" w:rsidRDefault="008D214D" w:rsidP="005354B3">
      <w:pPr>
        <w:numPr>
          <w:ilvl w:val="0"/>
          <w:numId w:val="2"/>
        </w:numPr>
        <w:spacing w:after="240" w:line="240" w:lineRule="auto"/>
        <w:ind w:left="720" w:hanging="720"/>
        <w:jc w:val="both"/>
        <w:rPr>
          <w:rFonts w:ascii="Times New Roman" w:hAnsi="Times New Roman"/>
        </w:rPr>
      </w:pPr>
      <w:r>
        <w:rPr>
          <w:rFonts w:ascii="Times New Roman" w:hAnsi="Times New Roman"/>
        </w:rPr>
        <w:t xml:space="preserve">the </w:t>
      </w:r>
      <w:r w:rsidR="00CB77A1">
        <w:rPr>
          <w:rFonts w:ascii="Times New Roman" w:hAnsi="Times New Roman"/>
        </w:rPr>
        <w:t>solvency certificate in the format prescribed in Annexure III</w:t>
      </w:r>
      <w:r w:rsidR="0035731F" w:rsidRPr="0035731F">
        <w:rPr>
          <w:rFonts w:ascii="Times New Roman" w:hAnsi="Times New Roman"/>
        </w:rPr>
        <w:t>;</w:t>
      </w:r>
    </w:p>
    <w:p w:rsidR="0035731F" w:rsidRDefault="0035731F" w:rsidP="005354B3">
      <w:pPr>
        <w:numPr>
          <w:ilvl w:val="0"/>
          <w:numId w:val="2"/>
        </w:numPr>
        <w:spacing w:after="240" w:line="240" w:lineRule="auto"/>
        <w:ind w:left="720" w:hanging="720"/>
        <w:jc w:val="both"/>
        <w:rPr>
          <w:rFonts w:ascii="Times New Roman" w:hAnsi="Times New Roman"/>
        </w:rPr>
      </w:pPr>
      <w:r w:rsidRPr="0035731F">
        <w:rPr>
          <w:rFonts w:ascii="Times New Roman" w:hAnsi="Times New Roman"/>
        </w:rPr>
        <w:t xml:space="preserve">the undertaking and representation by the Bidder </w:t>
      </w:r>
      <w:r w:rsidR="008D214D">
        <w:rPr>
          <w:rFonts w:ascii="Times New Roman" w:hAnsi="Times New Roman"/>
        </w:rPr>
        <w:t>in the format</w:t>
      </w:r>
      <w:r w:rsidRPr="0035731F">
        <w:rPr>
          <w:rFonts w:ascii="Times New Roman" w:hAnsi="Times New Roman"/>
        </w:rPr>
        <w:t xml:space="preserve"> prescribed in Annexure </w:t>
      </w:r>
      <w:r w:rsidR="00CB77A1">
        <w:rPr>
          <w:rFonts w:ascii="Times New Roman" w:hAnsi="Times New Roman"/>
        </w:rPr>
        <w:t>I</w:t>
      </w:r>
      <w:r w:rsidRPr="0035731F">
        <w:rPr>
          <w:rFonts w:ascii="Times New Roman" w:hAnsi="Times New Roman"/>
        </w:rPr>
        <w:t>V</w:t>
      </w:r>
      <w:r w:rsidR="00CB77A1">
        <w:rPr>
          <w:rFonts w:ascii="Times New Roman" w:hAnsi="Times New Roman"/>
        </w:rPr>
        <w:t>;</w:t>
      </w:r>
      <w:r w:rsidR="00CB77A1" w:rsidRPr="00CB77A1">
        <w:rPr>
          <w:rFonts w:ascii="Times New Roman" w:hAnsi="Times New Roman"/>
        </w:rPr>
        <w:t xml:space="preserve"> </w:t>
      </w:r>
      <w:r w:rsidR="00CB77A1" w:rsidRPr="0035731F">
        <w:rPr>
          <w:rFonts w:ascii="Times New Roman" w:hAnsi="Times New Roman"/>
        </w:rPr>
        <w:t>and</w:t>
      </w:r>
    </w:p>
    <w:p w:rsidR="00CB77A1" w:rsidRPr="0035731F" w:rsidRDefault="00CB77A1" w:rsidP="005354B3">
      <w:pPr>
        <w:numPr>
          <w:ilvl w:val="0"/>
          <w:numId w:val="2"/>
        </w:numPr>
        <w:spacing w:after="240" w:line="240" w:lineRule="auto"/>
        <w:ind w:left="720" w:hanging="720"/>
        <w:jc w:val="both"/>
        <w:rPr>
          <w:rFonts w:ascii="Times New Roman" w:hAnsi="Times New Roman"/>
        </w:rPr>
      </w:pPr>
      <w:proofErr w:type="gramStart"/>
      <w:r>
        <w:rPr>
          <w:rFonts w:ascii="Times New Roman" w:hAnsi="Times New Roman"/>
        </w:rPr>
        <w:t>the</w:t>
      </w:r>
      <w:proofErr w:type="gramEnd"/>
      <w:r>
        <w:rPr>
          <w:rFonts w:ascii="Times New Roman" w:hAnsi="Times New Roman"/>
        </w:rPr>
        <w:t xml:space="preserve"> indicative terms sheet in the manner prescribed under Chapter II of the EOI Document is set out at Annexure V.</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Annexures II, III</w:t>
      </w:r>
      <w:r w:rsidR="00CB77A1">
        <w:rPr>
          <w:rFonts w:ascii="Times New Roman" w:hAnsi="Times New Roman"/>
        </w:rPr>
        <w:t>A, IV</w:t>
      </w:r>
      <w:r w:rsidRPr="0035731F">
        <w:rPr>
          <w:rFonts w:ascii="Times New Roman" w:hAnsi="Times New Roman"/>
        </w:rPr>
        <w:t xml:space="preserve"> and V shall be cumulatively referred to as the “</w:t>
      </w:r>
      <w:r w:rsidRPr="0035731F">
        <w:rPr>
          <w:rFonts w:ascii="Times New Roman" w:hAnsi="Times New Roman"/>
          <w:b/>
        </w:rPr>
        <w:t>Annexures</w:t>
      </w:r>
      <w:r w:rsidRPr="0035731F">
        <w:rPr>
          <w:rFonts w:ascii="Times New Roman" w:hAnsi="Times New Roman"/>
        </w:rPr>
        <w:t>”</w:t>
      </w:r>
      <w:r w:rsidRPr="0035731F">
        <w:rPr>
          <w:rFonts w:ascii="Times New Roman" w:hAnsi="Times New Roman"/>
          <w:lang w:val="en-IN"/>
        </w:rPr>
        <w:t>.</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The information furnished by us in this EOI is true, correct, complete, accurate to the best of our knowledge and duly authorized for submission. Based on this information we understand you would be able to evaluate our preliminary proposal.</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Capitalised terms used but not defined herein shall have the meanings set out in the EOI Document and documents referred to therein.</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We however, understand that Lenders reserve the right to decide whether or not to pre-qualify our proposal without disclosing the reason whatsoever, or to cancel the process, without any liability.</w:t>
      </w:r>
    </w:p>
    <w:p w:rsidR="0035731F" w:rsidRPr="0035731F" w:rsidRDefault="0035731F" w:rsidP="005354B3">
      <w:pPr>
        <w:keepNext/>
        <w:spacing w:after="0" w:line="240" w:lineRule="auto"/>
        <w:jc w:val="both"/>
        <w:rPr>
          <w:rFonts w:ascii="Times New Roman" w:hAnsi="Times New Roman"/>
        </w:rPr>
      </w:pPr>
      <w:r w:rsidRPr="0035731F">
        <w:rPr>
          <w:rFonts w:ascii="Times New Roman" w:hAnsi="Times New Roman"/>
        </w:rPr>
        <w:lastRenderedPageBreak/>
        <w:t>Sincerely yours,</w:t>
      </w:r>
    </w:p>
    <w:p w:rsidR="0035731F" w:rsidRPr="0035731F" w:rsidRDefault="0035731F" w:rsidP="005354B3">
      <w:pPr>
        <w:keepNext/>
        <w:spacing w:after="0" w:line="240" w:lineRule="auto"/>
        <w:jc w:val="both"/>
        <w:rPr>
          <w:rFonts w:ascii="Times New Roman" w:hAnsi="Times New Roman"/>
        </w:rPr>
      </w:pPr>
      <w:r w:rsidRPr="0035731F">
        <w:rPr>
          <w:rFonts w:ascii="Times New Roman" w:hAnsi="Times New Roman"/>
        </w:rPr>
        <w:t>On behalf of [</w:t>
      </w:r>
      <w:r w:rsidRPr="0035731F">
        <w:rPr>
          <w:rFonts w:ascii="Times New Roman" w:hAnsi="Times New Roman"/>
          <w:i/>
        </w:rPr>
        <w:t>Insert the name of the entity submitting the EOI</w:t>
      </w:r>
      <w:r w:rsidRPr="0035731F">
        <w:rPr>
          <w:rFonts w:ascii="Times New Roman" w:hAnsi="Times New Roman"/>
        </w:rPr>
        <w:t>]</w:t>
      </w:r>
      <w:r w:rsidRPr="0035731F">
        <w:rPr>
          <w:rFonts w:ascii="Times New Roman" w:hAnsi="Times New Roman"/>
          <w:vertAlign w:val="superscript"/>
        </w:rPr>
        <w:footnoteReference w:id="3"/>
      </w: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0" w:line="240" w:lineRule="auto"/>
        <w:jc w:val="both"/>
        <w:rPr>
          <w:rFonts w:ascii="Times New Roman" w:hAnsi="Times New Roman"/>
        </w:rPr>
      </w:pPr>
      <w:r w:rsidRPr="0035731F">
        <w:rPr>
          <w:rFonts w:ascii="Times New Roman" w:hAnsi="Times New Roman"/>
        </w:rPr>
        <w:t>Signature: ________________________</w:t>
      </w:r>
    </w:p>
    <w:p w:rsidR="0035731F" w:rsidRPr="0035731F" w:rsidRDefault="0035731F" w:rsidP="005354B3">
      <w:pPr>
        <w:spacing w:after="0" w:line="240" w:lineRule="auto"/>
        <w:jc w:val="both"/>
        <w:rPr>
          <w:rFonts w:ascii="Times New Roman" w:hAnsi="Times New Roman"/>
        </w:rPr>
      </w:pPr>
      <w:r w:rsidRPr="0035731F">
        <w:rPr>
          <w:rFonts w:ascii="Times New Roman" w:hAnsi="Times New Roman"/>
        </w:rPr>
        <w:t>Name of Signatory:</w:t>
      </w:r>
    </w:p>
    <w:p w:rsidR="0035731F" w:rsidRPr="0035731F" w:rsidRDefault="0035731F" w:rsidP="005354B3">
      <w:pPr>
        <w:spacing w:after="0" w:line="240" w:lineRule="auto"/>
        <w:jc w:val="both"/>
        <w:rPr>
          <w:rFonts w:ascii="Times New Roman" w:hAnsi="Times New Roman"/>
        </w:rPr>
      </w:pPr>
      <w:r w:rsidRPr="0035731F">
        <w:rPr>
          <w:rFonts w:ascii="Times New Roman" w:hAnsi="Times New Roman"/>
        </w:rPr>
        <w:t>Designation:</w:t>
      </w: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0" w:line="240" w:lineRule="auto"/>
        <w:jc w:val="both"/>
        <w:rPr>
          <w:rFonts w:ascii="Times New Roman" w:hAnsi="Times New Roman"/>
        </w:rPr>
      </w:pPr>
    </w:p>
    <w:p w:rsidR="0035731F" w:rsidRPr="0035731F" w:rsidRDefault="0035731F" w:rsidP="005354B3">
      <w:pPr>
        <w:spacing w:after="240" w:line="240" w:lineRule="auto"/>
        <w:jc w:val="both"/>
        <w:rPr>
          <w:rFonts w:ascii="Times New Roman" w:hAnsi="Times New Roman"/>
          <w:b/>
          <w:smallCaps/>
        </w:rPr>
      </w:pPr>
      <w:r w:rsidRPr="0035731F">
        <w:rPr>
          <w:rFonts w:ascii="Times New Roman" w:hAnsi="Times New Roman"/>
        </w:rPr>
        <w:t>Common Seal/Stamp</w:t>
      </w:r>
    </w:p>
    <w:p w:rsidR="0035731F" w:rsidRPr="0035731F" w:rsidRDefault="0035731F" w:rsidP="005354B3">
      <w:pPr>
        <w:spacing w:after="240" w:line="240" w:lineRule="auto"/>
        <w:rPr>
          <w:rFonts w:ascii="Times New Roman" w:hAnsi="Times New Roman"/>
        </w:rPr>
      </w:pPr>
      <w:r w:rsidRPr="0035731F">
        <w:rPr>
          <w:rFonts w:ascii="Times New Roman" w:hAnsi="Times New Roman"/>
        </w:rPr>
        <w:br w:type="page"/>
      </w:r>
    </w:p>
    <w:p w:rsidR="0035731F" w:rsidRPr="0035731F" w:rsidRDefault="0035731F" w:rsidP="007C0200">
      <w:pPr>
        <w:pStyle w:val="Title"/>
        <w:rPr>
          <w:b w:val="0"/>
          <w:iCs/>
        </w:rPr>
      </w:pPr>
      <w:bookmarkStart w:id="28" w:name="_Toc532935055"/>
      <w:bookmarkStart w:id="29" w:name="_Toc5530026"/>
      <w:r w:rsidRPr="0035731F">
        <w:rPr>
          <w:iCs/>
        </w:rPr>
        <w:lastRenderedPageBreak/>
        <w:t xml:space="preserve">ANNEXURE </w:t>
      </w:r>
      <w:proofErr w:type="gramStart"/>
      <w:r w:rsidRPr="0035731F">
        <w:rPr>
          <w:iCs/>
        </w:rPr>
        <w:t>I(</w:t>
      </w:r>
      <w:proofErr w:type="gramEnd"/>
      <w:r w:rsidRPr="0035731F">
        <w:rPr>
          <w:iCs/>
        </w:rPr>
        <w:t>B)</w:t>
      </w:r>
      <w:r w:rsidRPr="0035731F">
        <w:rPr>
          <w:iCs/>
        </w:rPr>
        <w:br/>
      </w:r>
      <w:r w:rsidRPr="0035731F">
        <w:rPr>
          <w:iCs/>
        </w:rPr>
        <w:br/>
      </w:r>
      <w:bookmarkStart w:id="30" w:name="_Toc522295811"/>
      <w:r w:rsidRPr="0035731F">
        <w:rPr>
          <w:iCs/>
        </w:rPr>
        <w:t>EXPRESSION OF INTEREST (FOR CONSORTIUM)</w:t>
      </w:r>
      <w:bookmarkEnd w:id="28"/>
      <w:bookmarkEnd w:id="29"/>
      <w:bookmarkEnd w:id="30"/>
    </w:p>
    <w:p w:rsidR="0035731F" w:rsidRPr="0035731F" w:rsidRDefault="0035731F" w:rsidP="005354B3">
      <w:pPr>
        <w:spacing w:after="240" w:line="240" w:lineRule="auto"/>
        <w:jc w:val="both"/>
        <w:rPr>
          <w:rFonts w:ascii="Times New Roman" w:hAnsi="Times New Roman"/>
          <w:i/>
        </w:rPr>
      </w:pPr>
      <w:r w:rsidRPr="0035731F">
        <w:rPr>
          <w:rFonts w:ascii="Times New Roman" w:hAnsi="Times New Roman"/>
          <w:b/>
        </w:rPr>
        <w:t xml:space="preserve">(Note: </w:t>
      </w:r>
      <w:r w:rsidRPr="0035731F">
        <w:rPr>
          <w:rFonts w:ascii="Times New Roman" w:hAnsi="Times New Roman"/>
          <w:i/>
        </w:rPr>
        <w:t>On the Letterhead of the Bidder Submitting the EOI</w:t>
      </w:r>
      <w:r w:rsidRPr="0035731F">
        <w:rPr>
          <w:rFonts w:ascii="Times New Roman" w:hAnsi="Times New Roman"/>
        </w:rPr>
        <w:t>)</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Date: _____________</w:t>
      </w:r>
      <w:r w:rsidRPr="0035731F">
        <w:rPr>
          <w:rFonts w:ascii="Times New Roman" w:hAnsi="Times New Roman"/>
        </w:rPr>
        <w:tab/>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To,</w:t>
      </w:r>
    </w:p>
    <w:p w:rsidR="00AF048E" w:rsidRPr="00751F76" w:rsidRDefault="00AF048E" w:rsidP="00AF048E">
      <w:pPr>
        <w:autoSpaceDE w:val="0"/>
        <w:autoSpaceDN w:val="0"/>
        <w:spacing w:after="0" w:line="240" w:lineRule="auto"/>
        <w:ind w:right="1050"/>
        <w:jc w:val="both"/>
        <w:rPr>
          <w:rFonts w:ascii="Times New Roman" w:eastAsia="Times New Roman" w:hAnsi="Times New Roman"/>
          <w:b/>
          <w:bCs/>
          <w:lang w:val="en-US"/>
        </w:rPr>
      </w:pPr>
      <w:r w:rsidRPr="00751F76">
        <w:rPr>
          <w:rFonts w:ascii="Times New Roman" w:eastAsia="Times New Roman" w:hAnsi="Times New Roman"/>
          <w:b/>
          <w:bCs/>
          <w:lang w:val="en-US"/>
        </w:rPr>
        <w:t>SBI Capital Markets Limited</w:t>
      </w:r>
    </w:p>
    <w:p w:rsidR="00AF048E" w:rsidRPr="0035731F" w:rsidRDefault="00AF048E" w:rsidP="00AF048E">
      <w:pPr>
        <w:autoSpaceDE w:val="0"/>
        <w:autoSpaceDN w:val="0"/>
        <w:spacing w:after="0" w:line="240" w:lineRule="auto"/>
        <w:ind w:right="1050"/>
        <w:jc w:val="both"/>
        <w:rPr>
          <w:rFonts w:ascii="Times New Roman" w:eastAsia="Times New Roman" w:hAnsi="Times New Roman"/>
          <w:bCs/>
          <w:lang w:val="en-US"/>
        </w:rPr>
      </w:pPr>
      <w:r w:rsidRPr="0035731F">
        <w:rPr>
          <w:rFonts w:ascii="Times New Roman" w:eastAsia="Times New Roman" w:hAnsi="Times New Roman"/>
          <w:bCs/>
          <w:lang w:val="en-US"/>
        </w:rPr>
        <w:t>202,</w:t>
      </w:r>
      <w:r>
        <w:rPr>
          <w:rFonts w:ascii="Times New Roman" w:eastAsia="Times New Roman" w:hAnsi="Times New Roman"/>
          <w:bCs/>
          <w:lang w:val="en-US"/>
        </w:rPr>
        <w:t xml:space="preserve"> </w:t>
      </w:r>
      <w:r w:rsidRPr="0035731F">
        <w:rPr>
          <w:rFonts w:ascii="Times New Roman" w:eastAsia="Times New Roman" w:hAnsi="Times New Roman"/>
          <w:bCs/>
          <w:lang w:val="en-US"/>
        </w:rPr>
        <w:t>Maker Tower E, Cuffe Parade,</w:t>
      </w:r>
    </w:p>
    <w:p w:rsidR="00AF048E" w:rsidRDefault="00AF048E" w:rsidP="00AF048E">
      <w:pPr>
        <w:spacing w:after="0" w:line="240" w:lineRule="auto"/>
        <w:jc w:val="both"/>
        <w:rPr>
          <w:rFonts w:ascii="Times New Roman" w:hAnsi="Times New Roman"/>
          <w:color w:val="000000"/>
          <w:lang w:eastAsia="en-IN"/>
        </w:rPr>
      </w:pPr>
      <w:r w:rsidRPr="0035731F">
        <w:rPr>
          <w:rFonts w:ascii="Times New Roman" w:hAnsi="Times New Roman"/>
        </w:rPr>
        <w:t>Mumbai – 400 005</w:t>
      </w:r>
      <w:r w:rsidRPr="0035731F">
        <w:rPr>
          <w:rFonts w:ascii="Times New Roman" w:hAnsi="Times New Roman"/>
          <w:color w:val="000000"/>
          <w:lang w:eastAsia="en-IN"/>
        </w:rPr>
        <w:t>, Maharashtra</w:t>
      </w:r>
      <w:r>
        <w:rPr>
          <w:rFonts w:ascii="Times New Roman" w:hAnsi="Times New Roman"/>
          <w:color w:val="000000"/>
          <w:lang w:eastAsia="en-IN"/>
        </w:rPr>
        <w:t>,</w:t>
      </w:r>
    </w:p>
    <w:p w:rsidR="00AF048E" w:rsidRDefault="00AF048E" w:rsidP="00AF048E">
      <w:pPr>
        <w:spacing w:after="240" w:line="240" w:lineRule="auto"/>
        <w:jc w:val="both"/>
        <w:rPr>
          <w:rFonts w:ascii="Times New Roman" w:hAnsi="Times New Roman"/>
          <w:color w:val="000000"/>
          <w:lang w:eastAsia="en-IN"/>
        </w:rPr>
      </w:pPr>
      <w:r>
        <w:rPr>
          <w:rFonts w:ascii="Times New Roman" w:hAnsi="Times New Roman"/>
          <w:color w:val="000000"/>
          <w:lang w:eastAsia="en-IN"/>
        </w:rPr>
        <w:t>India.</w:t>
      </w:r>
    </w:p>
    <w:p w:rsidR="00AF048E" w:rsidRDefault="00AF048E" w:rsidP="005354B3">
      <w:pPr>
        <w:spacing w:after="240" w:line="240" w:lineRule="auto"/>
        <w:ind w:left="1080" w:hanging="1080"/>
        <w:jc w:val="both"/>
        <w:rPr>
          <w:rFonts w:ascii="Times New Roman" w:eastAsia="Times New Roman" w:hAnsi="Times New Roman"/>
          <w:b/>
          <w:bCs/>
          <w:lang w:val="en-US"/>
        </w:rPr>
      </w:pPr>
      <w:r>
        <w:rPr>
          <w:rFonts w:ascii="Times New Roman" w:hAnsi="Times New Roman"/>
          <w:color w:val="000000"/>
          <w:lang w:eastAsia="en-IN"/>
        </w:rPr>
        <w:t xml:space="preserve">Kind Attn.: </w:t>
      </w:r>
      <w:r w:rsidRPr="00AF048E">
        <w:rPr>
          <w:rFonts w:ascii="Times New Roman" w:eastAsia="Times New Roman" w:hAnsi="Times New Roman"/>
          <w:b/>
          <w:bCs/>
          <w:lang w:val="en-US"/>
        </w:rPr>
        <w:t>Mr. Vishal Gupta, SVP, SBICAPs</w:t>
      </w:r>
      <w:r w:rsidDel="00AF048E">
        <w:rPr>
          <w:rFonts w:ascii="Times New Roman" w:eastAsia="Times New Roman" w:hAnsi="Times New Roman"/>
          <w:b/>
          <w:bCs/>
          <w:lang w:val="en-US"/>
        </w:rPr>
        <w:t xml:space="preserve"> </w:t>
      </w:r>
    </w:p>
    <w:p w:rsidR="0035731F" w:rsidRPr="0035731F" w:rsidRDefault="0035731F" w:rsidP="005354B3">
      <w:pPr>
        <w:spacing w:after="240" w:line="240" w:lineRule="auto"/>
        <w:ind w:left="1080" w:hanging="1080"/>
        <w:jc w:val="both"/>
        <w:rPr>
          <w:rFonts w:ascii="Times New Roman" w:hAnsi="Times New Roman"/>
          <w:b/>
          <w:i/>
        </w:rPr>
      </w:pPr>
      <w:r w:rsidRPr="0035731F">
        <w:rPr>
          <w:rFonts w:ascii="Times New Roman" w:hAnsi="Times New Roman"/>
          <w:b/>
        </w:rPr>
        <w:t>Subject:</w:t>
      </w:r>
      <w:r w:rsidRPr="0035731F">
        <w:rPr>
          <w:rFonts w:ascii="Times New Roman" w:hAnsi="Times New Roman"/>
        </w:rPr>
        <w:tab/>
        <w:t xml:space="preserve">Expression of Interest – </w:t>
      </w:r>
      <w:r w:rsidR="008D214D">
        <w:rPr>
          <w:rFonts w:ascii="Times New Roman" w:hAnsi="Times New Roman"/>
        </w:rPr>
        <w:t>Jet Airways (India) Limited</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Dear Sir,</w:t>
      </w:r>
    </w:p>
    <w:p w:rsidR="00AC6C4A" w:rsidRPr="0035731F" w:rsidRDefault="00AC6C4A" w:rsidP="005354B3">
      <w:pPr>
        <w:spacing w:after="240" w:line="240" w:lineRule="auto"/>
        <w:jc w:val="both"/>
        <w:rPr>
          <w:rFonts w:ascii="Times New Roman" w:hAnsi="Times New Roman"/>
        </w:rPr>
      </w:pPr>
      <w:r w:rsidRPr="0035731F">
        <w:rPr>
          <w:rFonts w:ascii="Times New Roman" w:hAnsi="Times New Roman"/>
        </w:rPr>
        <w:t xml:space="preserve">In response </w:t>
      </w:r>
      <w:r w:rsidR="00216A78" w:rsidRPr="0035731F">
        <w:rPr>
          <w:rFonts w:ascii="Times New Roman" w:hAnsi="Times New Roman"/>
        </w:rPr>
        <w:t xml:space="preserve">to </w:t>
      </w:r>
      <w:r w:rsidR="00216A78">
        <w:rPr>
          <w:rFonts w:ascii="Times New Roman" w:hAnsi="Times New Roman"/>
          <w:bCs/>
        </w:rPr>
        <w:t>t</w:t>
      </w:r>
      <w:r w:rsidR="00216A78" w:rsidRPr="0058350F">
        <w:rPr>
          <w:rFonts w:ascii="Times New Roman" w:hAnsi="Times New Roman"/>
          <w:bCs/>
        </w:rPr>
        <w:t xml:space="preserve">he advertisement published on </w:t>
      </w:r>
      <w:r w:rsidR="00216A78">
        <w:rPr>
          <w:rFonts w:ascii="Times New Roman" w:hAnsi="Times New Roman"/>
        </w:rPr>
        <w:t>April 8, 2019</w:t>
      </w:r>
      <w:r w:rsidR="00216A78" w:rsidRPr="0058350F">
        <w:rPr>
          <w:rFonts w:ascii="Times New Roman" w:hAnsi="Times New Roman"/>
        </w:rPr>
        <w:t xml:space="preserve"> </w:t>
      </w:r>
      <w:r w:rsidR="00216A78" w:rsidRPr="0058350F">
        <w:rPr>
          <w:rFonts w:ascii="Times New Roman" w:hAnsi="Times New Roman"/>
          <w:bCs/>
        </w:rPr>
        <w:t xml:space="preserve">and </w:t>
      </w:r>
      <w:r w:rsidR="00216A78" w:rsidRPr="0058350F">
        <w:rPr>
          <w:rFonts w:ascii="Times New Roman" w:hAnsi="Times New Roman"/>
        </w:rPr>
        <w:t xml:space="preserve">in </w:t>
      </w:r>
      <w:r w:rsidR="00216A78">
        <w:rPr>
          <w:rFonts w:ascii="Times New Roman" w:hAnsi="Times New Roman"/>
        </w:rPr>
        <w:t>the Newspapers “</w:t>
      </w:r>
      <w:r w:rsidR="00216A78" w:rsidRPr="00560D16">
        <w:rPr>
          <w:rFonts w:ascii="Times New Roman" w:hAnsi="Times New Roman"/>
          <w:i/>
        </w:rPr>
        <w:t>Business Standard</w:t>
      </w:r>
      <w:r w:rsidR="00216A78">
        <w:rPr>
          <w:rFonts w:ascii="Times New Roman" w:hAnsi="Times New Roman"/>
        </w:rPr>
        <w:t>”</w:t>
      </w:r>
      <w:r w:rsidR="00216A78" w:rsidRPr="0058350F" w:rsidDel="001E41D4">
        <w:rPr>
          <w:rFonts w:ascii="Times New Roman" w:hAnsi="Times New Roman"/>
        </w:rPr>
        <w:t xml:space="preserve"> </w:t>
      </w:r>
      <w:r w:rsidR="00216A78">
        <w:rPr>
          <w:rFonts w:ascii="Times New Roman" w:hAnsi="Times New Roman"/>
        </w:rPr>
        <w:t>and “</w:t>
      </w:r>
      <w:r w:rsidR="00216A78" w:rsidRPr="00560D16">
        <w:rPr>
          <w:rFonts w:ascii="Times New Roman" w:hAnsi="Times New Roman"/>
          <w:i/>
        </w:rPr>
        <w:t>Financial Express</w:t>
      </w:r>
      <w:r w:rsidR="00216A78">
        <w:rPr>
          <w:rFonts w:ascii="Times New Roman" w:hAnsi="Times New Roman"/>
        </w:rPr>
        <w:t>”</w:t>
      </w:r>
      <w:r w:rsidRPr="0035731F">
        <w:rPr>
          <w:rFonts w:ascii="Times New Roman" w:hAnsi="Times New Roman"/>
        </w:rPr>
        <w:t xml:space="preserve"> inviting expressions of interest as captioned above (</w:t>
      </w:r>
      <w:r>
        <w:rPr>
          <w:rFonts w:ascii="Times New Roman" w:hAnsi="Times New Roman"/>
        </w:rPr>
        <w:t xml:space="preserve">the </w:t>
      </w:r>
      <w:r w:rsidRPr="0035731F">
        <w:rPr>
          <w:rFonts w:ascii="Times New Roman" w:hAnsi="Times New Roman"/>
        </w:rPr>
        <w:t>“</w:t>
      </w:r>
      <w:r w:rsidRPr="0035731F">
        <w:rPr>
          <w:rFonts w:ascii="Times New Roman" w:hAnsi="Times New Roman"/>
          <w:b/>
        </w:rPr>
        <w:t>Advertisement</w:t>
      </w:r>
      <w:r w:rsidRPr="0035731F">
        <w:rPr>
          <w:rFonts w:ascii="Times New Roman" w:hAnsi="Times New Roman"/>
        </w:rPr>
        <w:t>”)</w:t>
      </w:r>
      <w:r>
        <w:rPr>
          <w:rFonts w:ascii="Times New Roman" w:hAnsi="Times New Roman"/>
        </w:rPr>
        <w:t xml:space="preserve"> and pursuant to the expression of interest document dated </w:t>
      </w:r>
      <w:r w:rsidR="00216A78">
        <w:rPr>
          <w:rFonts w:ascii="Times New Roman" w:hAnsi="Times New Roman"/>
        </w:rPr>
        <w:t xml:space="preserve">April </w:t>
      </w:r>
      <w:r w:rsidR="006976F3">
        <w:rPr>
          <w:rFonts w:ascii="Times New Roman" w:hAnsi="Times New Roman"/>
        </w:rPr>
        <w:t>8</w:t>
      </w:r>
      <w:r w:rsidR="00216A78">
        <w:rPr>
          <w:rFonts w:ascii="Times New Roman" w:hAnsi="Times New Roman"/>
        </w:rPr>
        <w:t>, 2019</w:t>
      </w:r>
      <w:r>
        <w:rPr>
          <w:rFonts w:ascii="Times New Roman" w:hAnsi="Times New Roman"/>
        </w:rPr>
        <w:t xml:space="preserve"> (the “</w:t>
      </w:r>
      <w:r w:rsidRPr="00742041">
        <w:rPr>
          <w:rFonts w:ascii="Times New Roman" w:hAnsi="Times New Roman"/>
          <w:b/>
        </w:rPr>
        <w:t>EOI Document</w:t>
      </w:r>
      <w:r>
        <w:rPr>
          <w:rFonts w:ascii="Times New Roman" w:hAnsi="Times New Roman"/>
        </w:rPr>
        <w:t>”)</w:t>
      </w:r>
      <w:r w:rsidRPr="0035731F">
        <w:rPr>
          <w:rFonts w:ascii="Times New Roman" w:hAnsi="Times New Roman"/>
        </w:rPr>
        <w:t xml:space="preserve">, we hereby submit </w:t>
      </w:r>
      <w:r>
        <w:rPr>
          <w:rFonts w:ascii="Times New Roman" w:hAnsi="Times New Roman"/>
        </w:rPr>
        <w:t>an expression of interest for acquisition of Ownership and for settlement of the obligations of Company in relation to the Existing Facilities</w:t>
      </w:r>
      <w:r w:rsidRPr="0035731F">
        <w:rPr>
          <w:rFonts w:ascii="Times New Roman" w:hAnsi="Times New Roman"/>
        </w:rPr>
        <w:t>.</w:t>
      </w:r>
    </w:p>
    <w:p w:rsidR="0035731F" w:rsidRPr="0035731F" w:rsidRDefault="0035731F" w:rsidP="005354B3">
      <w:pPr>
        <w:autoSpaceDE w:val="0"/>
        <w:autoSpaceDN w:val="0"/>
        <w:spacing w:after="240" w:line="240" w:lineRule="auto"/>
        <w:jc w:val="both"/>
        <w:rPr>
          <w:rFonts w:ascii="Times New Roman" w:eastAsia="Times New Roman" w:hAnsi="Times New Roman"/>
          <w:lang w:val="en-US"/>
        </w:rPr>
      </w:pPr>
      <w:r w:rsidRPr="0035731F">
        <w:rPr>
          <w:rFonts w:ascii="Times New Roman" w:eastAsia="Times New Roman" w:hAnsi="Times New Roman"/>
          <w:lang w:val="en-US"/>
        </w:rPr>
        <w:t>We are members of a Consortium – [</w:t>
      </w:r>
      <w:r w:rsidRPr="0035731F">
        <w:rPr>
          <w:rFonts w:ascii="Times New Roman" w:eastAsia="Times New Roman" w:hAnsi="Times New Roman"/>
          <w:i/>
          <w:lang w:val="en-US"/>
        </w:rPr>
        <w:t>insert name of each of the member of the Consortiu</w:t>
      </w:r>
      <w:r w:rsidRPr="0035731F">
        <w:rPr>
          <w:rFonts w:ascii="Times New Roman" w:eastAsia="Times New Roman" w:hAnsi="Times New Roman"/>
          <w:lang w:val="en-US"/>
        </w:rPr>
        <w:t>m] (constitution of which has been described in the Expression of Interest), wh</w:t>
      </w:r>
      <w:r w:rsidR="00AC6C4A">
        <w:rPr>
          <w:rFonts w:ascii="Times New Roman" w:eastAsia="Times New Roman" w:hAnsi="Times New Roman"/>
          <w:lang w:val="en-US"/>
        </w:rPr>
        <w:t>o</w:t>
      </w:r>
      <w:r w:rsidRPr="0035731F">
        <w:rPr>
          <w:rFonts w:ascii="Times New Roman" w:eastAsia="Times New Roman" w:hAnsi="Times New Roman"/>
          <w:lang w:val="en-US"/>
        </w:rPr>
        <w:t xml:space="preserve"> jointly satisf</w:t>
      </w:r>
      <w:r w:rsidR="00AC6C4A">
        <w:rPr>
          <w:rFonts w:ascii="Times New Roman" w:eastAsia="Times New Roman" w:hAnsi="Times New Roman"/>
          <w:lang w:val="en-US"/>
        </w:rPr>
        <w:t>y</w:t>
      </w:r>
      <w:r w:rsidRPr="0035731F">
        <w:rPr>
          <w:rFonts w:ascii="Times New Roman" w:eastAsia="Times New Roman" w:hAnsi="Times New Roman"/>
          <w:lang w:val="en-US"/>
        </w:rPr>
        <w:t xml:space="preserve"> the Qualification Criteria </w:t>
      </w:r>
      <w:r w:rsidR="00AC6C4A">
        <w:rPr>
          <w:rFonts w:ascii="Times New Roman" w:eastAsia="Times New Roman" w:hAnsi="Times New Roman"/>
          <w:lang w:val="en-US"/>
        </w:rPr>
        <w:t>set out</w:t>
      </w:r>
      <w:r w:rsidRPr="0035731F">
        <w:rPr>
          <w:rFonts w:ascii="Times New Roman" w:eastAsia="Times New Roman" w:hAnsi="Times New Roman"/>
          <w:lang w:val="en-US"/>
        </w:rPr>
        <w:t xml:space="preserve"> in the EOI Document.</w:t>
      </w:r>
    </w:p>
    <w:p w:rsidR="0035731F" w:rsidRPr="0035731F" w:rsidRDefault="00CB77A1" w:rsidP="005354B3">
      <w:pPr>
        <w:tabs>
          <w:tab w:val="left" w:pos="3242"/>
        </w:tabs>
        <w:autoSpaceDE w:val="0"/>
        <w:autoSpaceDN w:val="0"/>
        <w:spacing w:after="240" w:line="240" w:lineRule="auto"/>
        <w:jc w:val="both"/>
        <w:rPr>
          <w:rFonts w:ascii="Times New Roman" w:eastAsia="Times New Roman" w:hAnsi="Times New Roman"/>
          <w:lang w:val="en-US"/>
        </w:rPr>
      </w:pPr>
      <w:r>
        <w:rPr>
          <w:rFonts w:ascii="Times New Roman" w:eastAsia="Times New Roman" w:hAnsi="Times New Roman"/>
          <w:lang w:val="en-US"/>
        </w:rPr>
        <w:t>The members of the Consortium</w:t>
      </w:r>
      <w:r w:rsidR="0035731F" w:rsidRPr="0035731F">
        <w:rPr>
          <w:rFonts w:ascii="Times New Roman" w:eastAsia="Times New Roman" w:hAnsi="Times New Roman"/>
          <w:lang w:val="en-US"/>
        </w:rPr>
        <w:t xml:space="preserve"> have agreed that</w:t>
      </w:r>
      <w:r>
        <w:rPr>
          <w:rFonts w:ascii="Times New Roman" w:eastAsia="Times New Roman" w:hAnsi="Times New Roman"/>
          <w:lang w:val="en-US"/>
        </w:rPr>
        <w:t xml:space="preserve"> we, __________</w:t>
      </w:r>
      <w:r w:rsidR="0035731F" w:rsidRPr="0035731F">
        <w:rPr>
          <w:rFonts w:ascii="Times New Roman" w:eastAsia="Times New Roman" w:hAnsi="Times New Roman"/>
          <w:u w:val="single"/>
          <w:lang w:val="en-US"/>
        </w:rPr>
        <w:tab/>
      </w:r>
      <w:r w:rsidR="00EB6B04">
        <w:rPr>
          <w:rFonts w:ascii="Times New Roman" w:eastAsia="Times New Roman" w:hAnsi="Times New Roman"/>
          <w:u w:val="single"/>
          <w:lang w:val="en-US"/>
        </w:rPr>
        <w:t>____________________</w:t>
      </w:r>
      <w:proofErr w:type="gramStart"/>
      <w:r w:rsidR="00EB6B04">
        <w:rPr>
          <w:rFonts w:ascii="Times New Roman" w:eastAsia="Times New Roman" w:hAnsi="Times New Roman"/>
          <w:u w:val="single"/>
          <w:lang w:val="en-US"/>
        </w:rPr>
        <w:t>_</w:t>
      </w:r>
      <w:r w:rsidR="00AC6C4A">
        <w:rPr>
          <w:rFonts w:ascii="Times New Roman" w:eastAsia="Times New Roman" w:hAnsi="Times New Roman"/>
          <w:lang w:val="en-US"/>
        </w:rPr>
        <w:t>[</w:t>
      </w:r>
      <w:proofErr w:type="gramEnd"/>
      <w:r w:rsidR="0035731F" w:rsidRPr="0035731F">
        <w:rPr>
          <w:rFonts w:ascii="Times New Roman" w:eastAsia="Times New Roman" w:hAnsi="Times New Roman"/>
          <w:i/>
          <w:lang w:val="en-US"/>
        </w:rPr>
        <w:t>insert member’s name</w:t>
      </w:r>
      <w:r w:rsidR="00AC6C4A">
        <w:rPr>
          <w:rFonts w:ascii="Times New Roman" w:eastAsia="Times New Roman" w:hAnsi="Times New Roman"/>
          <w:lang w:val="en-US"/>
        </w:rPr>
        <w:t>]</w:t>
      </w:r>
      <w:r w:rsidR="0035731F" w:rsidRPr="0035731F">
        <w:rPr>
          <w:rFonts w:ascii="Times New Roman" w:eastAsia="Times New Roman" w:hAnsi="Times New Roman"/>
          <w:lang w:val="en-US"/>
        </w:rPr>
        <w:t xml:space="preserve"> will act as the lead member of our Consortium.</w:t>
      </w:r>
    </w:p>
    <w:p w:rsidR="00CB77A1" w:rsidRPr="0035731F" w:rsidRDefault="00CB77A1" w:rsidP="005354B3">
      <w:pPr>
        <w:spacing w:after="240" w:line="240" w:lineRule="auto"/>
        <w:jc w:val="both"/>
        <w:rPr>
          <w:rFonts w:ascii="Times New Roman" w:hAnsi="Times New Roman"/>
        </w:rPr>
      </w:pPr>
      <w:r w:rsidRPr="0035731F">
        <w:rPr>
          <w:rFonts w:ascii="Times New Roman" w:hAnsi="Times New Roman"/>
        </w:rPr>
        <w:t>We have also set out the following in the formats prescribed by you:</w:t>
      </w:r>
    </w:p>
    <w:p w:rsidR="00CB77A1" w:rsidRPr="0035731F" w:rsidRDefault="00CB77A1" w:rsidP="007C0200">
      <w:pPr>
        <w:numPr>
          <w:ilvl w:val="0"/>
          <w:numId w:val="56"/>
        </w:numPr>
        <w:spacing w:after="240" w:line="240" w:lineRule="auto"/>
        <w:ind w:left="720" w:hanging="720"/>
        <w:jc w:val="both"/>
        <w:rPr>
          <w:rFonts w:ascii="Times New Roman" w:hAnsi="Times New Roman"/>
        </w:rPr>
      </w:pPr>
      <w:r w:rsidRPr="0035731F">
        <w:rPr>
          <w:rFonts w:ascii="Times New Roman" w:hAnsi="Times New Roman"/>
        </w:rPr>
        <w:t>information in relation to Bidder</w:t>
      </w:r>
      <w:r w:rsidR="00EB6B04">
        <w:rPr>
          <w:rFonts w:ascii="Times New Roman" w:hAnsi="Times New Roman"/>
        </w:rPr>
        <w:t xml:space="preserve"> (Consortium)</w:t>
      </w:r>
      <w:r w:rsidRPr="0035731F">
        <w:rPr>
          <w:rFonts w:ascii="Times New Roman" w:hAnsi="Times New Roman"/>
        </w:rPr>
        <w:t xml:space="preserve"> in the format prescribed in Annexure II;</w:t>
      </w:r>
    </w:p>
    <w:p w:rsidR="005354B3" w:rsidRDefault="008D214D" w:rsidP="007C0200">
      <w:pPr>
        <w:numPr>
          <w:ilvl w:val="0"/>
          <w:numId w:val="56"/>
        </w:numPr>
        <w:spacing w:after="240" w:line="240" w:lineRule="auto"/>
        <w:ind w:left="720" w:hanging="720"/>
        <w:jc w:val="both"/>
        <w:rPr>
          <w:rFonts w:ascii="Times New Roman" w:hAnsi="Times New Roman"/>
        </w:rPr>
      </w:pPr>
      <w:r>
        <w:rPr>
          <w:rFonts w:ascii="Times New Roman" w:hAnsi="Times New Roman"/>
        </w:rPr>
        <w:t xml:space="preserve">the </w:t>
      </w:r>
      <w:r w:rsidR="00CB77A1">
        <w:rPr>
          <w:rFonts w:ascii="Times New Roman" w:hAnsi="Times New Roman"/>
        </w:rPr>
        <w:t>solvency certificate in the format prescribed in Annexure III</w:t>
      </w:r>
      <w:r w:rsidR="00CB77A1" w:rsidRPr="0035731F">
        <w:rPr>
          <w:rFonts w:ascii="Times New Roman" w:hAnsi="Times New Roman"/>
        </w:rPr>
        <w:t>;</w:t>
      </w:r>
    </w:p>
    <w:p w:rsidR="005354B3" w:rsidRDefault="00CB77A1" w:rsidP="007C0200">
      <w:pPr>
        <w:numPr>
          <w:ilvl w:val="0"/>
          <w:numId w:val="56"/>
        </w:numPr>
        <w:spacing w:after="240" w:line="240" w:lineRule="auto"/>
        <w:ind w:left="720" w:hanging="720"/>
        <w:jc w:val="both"/>
        <w:rPr>
          <w:rFonts w:ascii="Times New Roman" w:hAnsi="Times New Roman"/>
        </w:rPr>
      </w:pPr>
      <w:r w:rsidRPr="0035731F">
        <w:rPr>
          <w:rFonts w:ascii="Times New Roman" w:hAnsi="Times New Roman"/>
        </w:rPr>
        <w:t xml:space="preserve">the undertaking and representation by the Bidder as prescribed in Annexure </w:t>
      </w:r>
      <w:r>
        <w:rPr>
          <w:rFonts w:ascii="Times New Roman" w:hAnsi="Times New Roman"/>
        </w:rPr>
        <w:t>I</w:t>
      </w:r>
      <w:r w:rsidRPr="0035731F">
        <w:rPr>
          <w:rFonts w:ascii="Times New Roman" w:hAnsi="Times New Roman"/>
        </w:rPr>
        <w:t>V</w:t>
      </w:r>
      <w:r>
        <w:rPr>
          <w:rFonts w:ascii="Times New Roman" w:hAnsi="Times New Roman"/>
        </w:rPr>
        <w:t>;</w:t>
      </w:r>
    </w:p>
    <w:p w:rsidR="00CB77A1" w:rsidRDefault="008D214D" w:rsidP="007C0200">
      <w:pPr>
        <w:numPr>
          <w:ilvl w:val="0"/>
          <w:numId w:val="56"/>
        </w:numPr>
        <w:spacing w:after="240" w:line="240" w:lineRule="auto"/>
        <w:ind w:left="720" w:hanging="720"/>
        <w:jc w:val="both"/>
        <w:rPr>
          <w:rFonts w:ascii="Times New Roman" w:hAnsi="Times New Roman"/>
        </w:rPr>
      </w:pPr>
      <w:r>
        <w:rPr>
          <w:rFonts w:ascii="Times New Roman" w:hAnsi="Times New Roman"/>
        </w:rPr>
        <w:t xml:space="preserve">the power of attorney by the member of the Consortium in favour of the Lead Partner in the format prescribed in Annexure V; </w:t>
      </w:r>
      <w:r w:rsidR="00CB77A1" w:rsidRPr="0035731F">
        <w:rPr>
          <w:rFonts w:ascii="Times New Roman" w:hAnsi="Times New Roman"/>
        </w:rPr>
        <w:t>and</w:t>
      </w:r>
    </w:p>
    <w:p w:rsidR="00CB77A1" w:rsidRPr="0035731F" w:rsidRDefault="00CB77A1" w:rsidP="007C0200">
      <w:pPr>
        <w:numPr>
          <w:ilvl w:val="0"/>
          <w:numId w:val="56"/>
        </w:numPr>
        <w:spacing w:after="240" w:line="240" w:lineRule="auto"/>
        <w:ind w:left="720" w:hanging="720"/>
        <w:jc w:val="both"/>
        <w:rPr>
          <w:rFonts w:ascii="Times New Roman" w:hAnsi="Times New Roman"/>
        </w:rPr>
      </w:pPr>
      <w:proofErr w:type="gramStart"/>
      <w:r>
        <w:rPr>
          <w:rFonts w:ascii="Times New Roman" w:hAnsi="Times New Roman"/>
        </w:rPr>
        <w:t>the</w:t>
      </w:r>
      <w:proofErr w:type="gramEnd"/>
      <w:r>
        <w:rPr>
          <w:rFonts w:ascii="Times New Roman" w:hAnsi="Times New Roman"/>
        </w:rPr>
        <w:t xml:space="preserve"> indicative terms sheet in the manner prescribed under Chapter II of the EOI Document is set out at Annexure V</w:t>
      </w:r>
      <w:r w:rsidR="008D214D">
        <w:rPr>
          <w:rFonts w:ascii="Times New Roman" w:hAnsi="Times New Roman"/>
        </w:rPr>
        <w:t>I</w:t>
      </w:r>
      <w:r>
        <w:rPr>
          <w:rFonts w:ascii="Times New Roman" w:hAnsi="Times New Roman"/>
        </w:rPr>
        <w:t>.</w:t>
      </w:r>
    </w:p>
    <w:p w:rsidR="00CB77A1" w:rsidRPr="0035731F" w:rsidRDefault="00CB77A1" w:rsidP="005354B3">
      <w:pPr>
        <w:spacing w:after="240" w:line="240" w:lineRule="auto"/>
        <w:jc w:val="both"/>
        <w:rPr>
          <w:rFonts w:ascii="Times New Roman" w:hAnsi="Times New Roman"/>
        </w:rPr>
      </w:pPr>
      <w:r w:rsidRPr="0035731F">
        <w:rPr>
          <w:rFonts w:ascii="Times New Roman" w:hAnsi="Times New Roman"/>
        </w:rPr>
        <w:t>Annexures II, III</w:t>
      </w:r>
      <w:r>
        <w:rPr>
          <w:rFonts w:ascii="Times New Roman" w:hAnsi="Times New Roman"/>
        </w:rPr>
        <w:t>A, IV</w:t>
      </w:r>
      <w:r w:rsidR="008D214D">
        <w:rPr>
          <w:rFonts w:ascii="Times New Roman" w:hAnsi="Times New Roman"/>
        </w:rPr>
        <w:t>, V</w:t>
      </w:r>
      <w:r w:rsidRPr="0035731F">
        <w:rPr>
          <w:rFonts w:ascii="Times New Roman" w:hAnsi="Times New Roman"/>
        </w:rPr>
        <w:t xml:space="preserve"> and V shall be cumulatively referred to as the “</w:t>
      </w:r>
      <w:r w:rsidRPr="0035731F">
        <w:rPr>
          <w:rFonts w:ascii="Times New Roman" w:hAnsi="Times New Roman"/>
          <w:b/>
        </w:rPr>
        <w:t>Annexures</w:t>
      </w:r>
      <w:r w:rsidRPr="0035731F">
        <w:rPr>
          <w:rFonts w:ascii="Times New Roman" w:hAnsi="Times New Roman"/>
        </w:rPr>
        <w:t>”</w:t>
      </w:r>
      <w:r w:rsidRPr="0035731F">
        <w:rPr>
          <w:rFonts w:ascii="Times New Roman" w:hAnsi="Times New Roman"/>
          <w:lang w:val="en-IN"/>
        </w:rPr>
        <w:t>.</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t>The information furnished by us in this EOI is true, correct, complete, accurate to the best of our knowledge and duly authorized for submission. Based on this information we understand you would be able to evaluate our preliminary proposal.</w:t>
      </w:r>
    </w:p>
    <w:p w:rsidR="0035731F" w:rsidRPr="0035731F" w:rsidRDefault="0035731F" w:rsidP="005354B3">
      <w:pPr>
        <w:spacing w:after="240" w:line="240" w:lineRule="auto"/>
        <w:jc w:val="both"/>
        <w:rPr>
          <w:rFonts w:ascii="Times New Roman" w:hAnsi="Times New Roman"/>
        </w:rPr>
      </w:pPr>
      <w:r w:rsidRPr="0035731F">
        <w:rPr>
          <w:rFonts w:ascii="Times New Roman" w:hAnsi="Times New Roman"/>
        </w:rPr>
        <w:lastRenderedPageBreak/>
        <w:t>Capitalised terms used but not defined herein shall have the meanings set out in the EOI Document and documents referred to therein.</w:t>
      </w:r>
    </w:p>
    <w:p w:rsidR="00AC6C4A" w:rsidRDefault="0035731F" w:rsidP="005354B3">
      <w:pPr>
        <w:spacing w:after="240" w:line="240" w:lineRule="auto"/>
        <w:jc w:val="both"/>
        <w:rPr>
          <w:rFonts w:ascii="Times New Roman" w:hAnsi="Times New Roman"/>
        </w:rPr>
      </w:pPr>
      <w:r w:rsidRPr="0035731F">
        <w:rPr>
          <w:rFonts w:ascii="Times New Roman" w:hAnsi="Times New Roman"/>
        </w:rPr>
        <w:t>We however, understand that Lenders reserve the right to decide whether or not to pre-qualify our proposal without disclosing the reason whatsoever, or to cancel the process, without any liability.</w:t>
      </w:r>
    </w:p>
    <w:p w:rsidR="00AC6C4A" w:rsidRPr="00AC6C4A" w:rsidRDefault="00AC6C4A" w:rsidP="007C0200">
      <w:pPr>
        <w:spacing w:after="0" w:line="240" w:lineRule="auto"/>
        <w:jc w:val="both"/>
        <w:rPr>
          <w:rFonts w:ascii="Times New Roman" w:hAnsi="Times New Roman"/>
        </w:rPr>
      </w:pPr>
      <w:r w:rsidRPr="00AC6C4A">
        <w:rPr>
          <w:rFonts w:ascii="Times New Roman" w:hAnsi="Times New Roman"/>
        </w:rPr>
        <w:t>Sincerely yours,</w:t>
      </w:r>
    </w:p>
    <w:p w:rsidR="00AC6C4A" w:rsidRPr="00AC6C4A" w:rsidRDefault="00AC6C4A" w:rsidP="007C0200">
      <w:pPr>
        <w:spacing w:after="0" w:line="240" w:lineRule="auto"/>
        <w:jc w:val="both"/>
        <w:rPr>
          <w:rFonts w:ascii="Times New Roman" w:hAnsi="Times New Roman"/>
        </w:rPr>
      </w:pPr>
      <w:r w:rsidRPr="00AC6C4A">
        <w:rPr>
          <w:rFonts w:ascii="Times New Roman" w:hAnsi="Times New Roman"/>
        </w:rPr>
        <w:t>For [</w:t>
      </w:r>
      <w:r w:rsidRPr="00AC6C4A">
        <w:rPr>
          <w:rFonts w:ascii="Times New Roman" w:hAnsi="Times New Roman"/>
          <w:i/>
        </w:rPr>
        <w:t>Insert the name of the entity submitting the EOI</w:t>
      </w:r>
      <w:r w:rsidRPr="00AC6C4A">
        <w:rPr>
          <w:rFonts w:ascii="Times New Roman" w:hAnsi="Times New Roman"/>
        </w:rPr>
        <w:t>]</w:t>
      </w:r>
      <w:r w:rsidRPr="00AC6C4A">
        <w:rPr>
          <w:rFonts w:ascii="Times New Roman" w:hAnsi="Times New Roman"/>
          <w:vertAlign w:val="superscript"/>
        </w:rPr>
        <w:footnoteReference w:id="4"/>
      </w:r>
      <w:r w:rsidRPr="00AC6C4A">
        <w:rPr>
          <w:rFonts w:ascii="Times New Roman" w:hAnsi="Times New Roman"/>
        </w:rPr>
        <w:t>, on behalf of the Consortium</w:t>
      </w: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rPr>
      </w:pPr>
      <w:r w:rsidRPr="00AC6C4A">
        <w:rPr>
          <w:rFonts w:ascii="Times New Roman" w:hAnsi="Times New Roman"/>
        </w:rPr>
        <w:t>Signature: ________________________</w:t>
      </w:r>
    </w:p>
    <w:p w:rsidR="00AC6C4A" w:rsidRPr="00AC6C4A" w:rsidRDefault="00AC6C4A" w:rsidP="007C0200">
      <w:pPr>
        <w:spacing w:after="0" w:line="240" w:lineRule="auto"/>
        <w:jc w:val="both"/>
        <w:rPr>
          <w:rFonts w:ascii="Times New Roman" w:hAnsi="Times New Roman"/>
        </w:rPr>
      </w:pPr>
      <w:r w:rsidRPr="00AC6C4A">
        <w:rPr>
          <w:rFonts w:ascii="Times New Roman" w:hAnsi="Times New Roman"/>
        </w:rPr>
        <w:t>Name of Signatory:</w:t>
      </w:r>
    </w:p>
    <w:p w:rsidR="00AC6C4A" w:rsidRPr="00AC6C4A" w:rsidRDefault="00AC6C4A" w:rsidP="007C0200">
      <w:pPr>
        <w:spacing w:after="0" w:line="240" w:lineRule="auto"/>
        <w:jc w:val="both"/>
        <w:rPr>
          <w:rFonts w:ascii="Times New Roman" w:hAnsi="Times New Roman"/>
        </w:rPr>
      </w:pPr>
      <w:r w:rsidRPr="00AC6C4A">
        <w:rPr>
          <w:rFonts w:ascii="Times New Roman" w:hAnsi="Times New Roman"/>
        </w:rPr>
        <w:t>Designation:</w:t>
      </w: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rPr>
      </w:pPr>
    </w:p>
    <w:p w:rsidR="00AC6C4A" w:rsidRPr="00AC6C4A" w:rsidRDefault="00AC6C4A" w:rsidP="007C0200">
      <w:pPr>
        <w:spacing w:after="0" w:line="240" w:lineRule="auto"/>
        <w:jc w:val="both"/>
        <w:rPr>
          <w:rFonts w:ascii="Times New Roman" w:hAnsi="Times New Roman"/>
          <w:b/>
          <w:smallCaps/>
        </w:rPr>
      </w:pPr>
      <w:r w:rsidRPr="00AC6C4A">
        <w:rPr>
          <w:rFonts w:ascii="Times New Roman" w:hAnsi="Times New Roman"/>
        </w:rPr>
        <w:t>Common Seal/Stamp</w:t>
      </w:r>
    </w:p>
    <w:p w:rsidR="00AC6C4A" w:rsidRDefault="00AC6C4A" w:rsidP="005354B3">
      <w:pPr>
        <w:spacing w:after="240" w:line="240" w:lineRule="auto"/>
        <w:jc w:val="both"/>
        <w:rPr>
          <w:rFonts w:ascii="Times New Roman" w:hAnsi="Times New Roman"/>
          <w:b/>
          <w:smallCaps/>
        </w:rPr>
      </w:pPr>
    </w:p>
    <w:p w:rsidR="008F491D" w:rsidRDefault="008F491D" w:rsidP="005354B3">
      <w:pPr>
        <w:spacing w:after="240" w:line="240" w:lineRule="auto"/>
        <w:jc w:val="center"/>
        <w:rPr>
          <w:rFonts w:ascii="Times New Roman" w:hAnsi="Times New Roman"/>
          <w:b/>
          <w:smallCaps/>
        </w:rPr>
        <w:sectPr w:rsidR="008F491D" w:rsidSect="00820BCD">
          <w:footerReference w:type="default" r:id="rId21"/>
          <w:pgSz w:w="11906" w:h="16838" w:code="9"/>
          <w:pgMar w:top="1440" w:right="1440" w:bottom="1440" w:left="1440" w:header="720" w:footer="720" w:gutter="0"/>
          <w:pgNumType w:start="1"/>
          <w:cols w:space="708"/>
          <w:docGrid w:linePitch="360"/>
        </w:sectPr>
      </w:pPr>
    </w:p>
    <w:p w:rsidR="00633BEB" w:rsidRPr="0058350F" w:rsidRDefault="0087242C" w:rsidP="007C0200">
      <w:pPr>
        <w:pStyle w:val="Title"/>
        <w:rPr>
          <w:b w:val="0"/>
          <w:lang w:val="en-US"/>
        </w:rPr>
      </w:pPr>
      <w:bookmarkStart w:id="31" w:name="_Toc5530027"/>
      <w:r w:rsidRPr="0058350F">
        <w:rPr>
          <w:smallCaps/>
        </w:rPr>
        <w:lastRenderedPageBreak/>
        <w:t xml:space="preserve">ANNEXURE </w:t>
      </w:r>
      <w:r w:rsidR="008F491D" w:rsidRPr="0058350F">
        <w:rPr>
          <w:smallCaps/>
        </w:rPr>
        <w:t>II</w:t>
      </w:r>
      <w:r w:rsidR="007C0200">
        <w:rPr>
          <w:smallCaps/>
        </w:rPr>
        <w:br/>
      </w:r>
      <w:r w:rsidR="007C0200">
        <w:rPr>
          <w:smallCaps/>
        </w:rPr>
        <w:br/>
      </w:r>
      <w:r w:rsidR="00684D22" w:rsidRPr="0058350F">
        <w:rPr>
          <w:color w:val="000000"/>
          <w:lang w:val="en-US"/>
        </w:rPr>
        <w:t>DETAILS OF THE BIDDER</w:t>
      </w:r>
      <w:bookmarkEnd w:id="31"/>
    </w:p>
    <w:p w:rsidR="00684D22" w:rsidRPr="0058350F" w:rsidRDefault="00684D22" w:rsidP="005354B3">
      <w:pPr>
        <w:spacing w:after="240" w:line="240" w:lineRule="auto"/>
        <w:jc w:val="both"/>
        <w:rPr>
          <w:rFonts w:ascii="Times New Roman" w:hAnsi="Times New Roman"/>
          <w:u w:val="single"/>
          <w:lang w:val="en-US"/>
        </w:rPr>
      </w:pPr>
      <w:r w:rsidRPr="0058350F">
        <w:rPr>
          <w:rFonts w:ascii="Times New Roman" w:hAnsi="Times New Roman"/>
          <w:u w:val="single"/>
          <w:lang w:val="en-US"/>
        </w:rPr>
        <w:t>Part I – General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70"/>
        <w:gridCol w:w="4000"/>
        <w:gridCol w:w="9404"/>
      </w:tblGrid>
      <w:tr w:rsidR="00684D22" w:rsidRPr="0058350F" w:rsidTr="006A5E33">
        <w:tc>
          <w:tcPr>
            <w:tcW w:w="238" w:type="pct"/>
            <w:shd w:val="clear" w:color="auto" w:fill="auto"/>
          </w:tcPr>
          <w:p w:rsidR="00684D22" w:rsidRPr="0058350F" w:rsidRDefault="00684D22" w:rsidP="005354B3">
            <w:pPr>
              <w:numPr>
                <w:ilvl w:val="0"/>
                <w:numId w:val="54"/>
              </w:numPr>
              <w:spacing w:after="240" w:line="240" w:lineRule="auto"/>
              <w:jc w:val="both"/>
              <w:rPr>
                <w:rFonts w:ascii="Times New Roman" w:hAnsi="Times New Roman"/>
                <w:b/>
              </w:rPr>
            </w:pPr>
          </w:p>
        </w:tc>
        <w:tc>
          <w:tcPr>
            <w:tcW w:w="1421" w:type="pct"/>
            <w:shd w:val="clear" w:color="auto" w:fill="auto"/>
          </w:tcPr>
          <w:p w:rsidR="00684D22" w:rsidRPr="0058350F" w:rsidRDefault="00684D22" w:rsidP="005354B3">
            <w:pPr>
              <w:spacing w:after="240" w:line="240" w:lineRule="auto"/>
              <w:jc w:val="both"/>
              <w:rPr>
                <w:rFonts w:ascii="Times New Roman" w:hAnsi="Times New Roman"/>
                <w:b/>
                <w:u w:val="single"/>
              </w:rPr>
            </w:pPr>
            <w:r w:rsidRPr="0058350F">
              <w:rPr>
                <w:rFonts w:ascii="Times New Roman" w:hAnsi="Times New Roman"/>
                <w:b/>
              </w:rPr>
              <w:t>Name and Address</w:t>
            </w:r>
            <w:r w:rsidRPr="0058350F">
              <w:rPr>
                <w:rStyle w:val="FootnoteReference"/>
                <w:rFonts w:ascii="Times New Roman" w:hAnsi="Times New Roman"/>
                <w:b/>
              </w:rPr>
              <w:footnoteReference w:id="5"/>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Name:</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Address:</w:t>
            </w:r>
            <w:r w:rsidRPr="0058350F">
              <w:rPr>
                <w:rFonts w:ascii="Times New Roman" w:hAnsi="Times New Roman"/>
              </w:rPr>
              <w:br/>
              <w:t>Telephone No:</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Fax:</w:t>
            </w:r>
            <w:r w:rsidRPr="0058350F">
              <w:rPr>
                <w:rFonts w:ascii="Times New Roman" w:hAnsi="Times New Roman"/>
              </w:rPr>
              <w:br/>
              <w:t>Email:</w:t>
            </w:r>
          </w:p>
        </w:tc>
        <w:tc>
          <w:tcPr>
            <w:tcW w:w="3340" w:type="pct"/>
            <w:shd w:val="clear" w:color="auto" w:fill="auto"/>
          </w:tcPr>
          <w:p w:rsidR="00684D22" w:rsidRPr="0058350F" w:rsidRDefault="00684D22" w:rsidP="005354B3">
            <w:pPr>
              <w:spacing w:after="240" w:line="240" w:lineRule="auto"/>
              <w:jc w:val="both"/>
              <w:rPr>
                <w:rFonts w:ascii="Times New Roman" w:hAnsi="Times New Roman"/>
                <w:b/>
              </w:rPr>
            </w:pPr>
          </w:p>
        </w:tc>
      </w:tr>
      <w:tr w:rsidR="00684D22" w:rsidRPr="0058350F" w:rsidTr="006A5E33">
        <w:tc>
          <w:tcPr>
            <w:tcW w:w="238" w:type="pct"/>
            <w:shd w:val="clear" w:color="auto" w:fill="auto"/>
          </w:tcPr>
          <w:p w:rsidR="00684D22" w:rsidRPr="0058350F" w:rsidRDefault="00684D22" w:rsidP="005354B3">
            <w:pPr>
              <w:numPr>
                <w:ilvl w:val="0"/>
                <w:numId w:val="54"/>
              </w:numPr>
              <w:spacing w:after="240" w:line="240" w:lineRule="auto"/>
              <w:jc w:val="both"/>
              <w:rPr>
                <w:rFonts w:ascii="Times New Roman" w:hAnsi="Times New Roman"/>
                <w:b/>
              </w:rPr>
            </w:pPr>
          </w:p>
        </w:tc>
        <w:tc>
          <w:tcPr>
            <w:tcW w:w="1421" w:type="pct"/>
            <w:shd w:val="clear" w:color="auto" w:fill="auto"/>
          </w:tcPr>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b/>
              </w:rPr>
              <w:t>Contact Person</w:t>
            </w:r>
            <w:r w:rsidRPr="0058350F">
              <w:rPr>
                <w:rStyle w:val="FootnoteReference"/>
                <w:rFonts w:ascii="Times New Roman" w:hAnsi="Times New Roman"/>
                <w:b/>
              </w:rPr>
              <w:footnoteReference w:id="6"/>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Name:</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Designation:</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Telephone No:</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Email:</w:t>
            </w:r>
          </w:p>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i/>
              </w:rPr>
              <w:t>Note: In case contact person is other than Authorized Signatory, provide authorization letter</w:t>
            </w:r>
          </w:p>
        </w:tc>
        <w:tc>
          <w:tcPr>
            <w:tcW w:w="3340" w:type="pct"/>
            <w:shd w:val="clear" w:color="auto" w:fill="auto"/>
          </w:tcPr>
          <w:p w:rsidR="00684D22" w:rsidRPr="0058350F" w:rsidRDefault="00684D22" w:rsidP="005354B3">
            <w:pPr>
              <w:spacing w:after="240" w:line="240" w:lineRule="auto"/>
              <w:jc w:val="both"/>
              <w:rPr>
                <w:rFonts w:ascii="Times New Roman" w:hAnsi="Times New Roman"/>
                <w:b/>
              </w:rPr>
            </w:pPr>
          </w:p>
        </w:tc>
      </w:tr>
      <w:tr w:rsidR="00684D22" w:rsidRPr="0058350F" w:rsidTr="006A5E33">
        <w:tc>
          <w:tcPr>
            <w:tcW w:w="238" w:type="pct"/>
            <w:shd w:val="clear" w:color="auto" w:fill="auto"/>
          </w:tcPr>
          <w:p w:rsidR="00684D22" w:rsidRPr="0058350F" w:rsidRDefault="00684D22" w:rsidP="005354B3">
            <w:pPr>
              <w:numPr>
                <w:ilvl w:val="0"/>
                <w:numId w:val="54"/>
              </w:numPr>
              <w:spacing w:after="240" w:line="240" w:lineRule="auto"/>
              <w:jc w:val="both"/>
              <w:rPr>
                <w:rFonts w:ascii="Times New Roman" w:hAnsi="Times New Roman"/>
                <w:b/>
              </w:rPr>
            </w:pPr>
          </w:p>
        </w:tc>
        <w:tc>
          <w:tcPr>
            <w:tcW w:w="1421" w:type="pct"/>
            <w:shd w:val="clear" w:color="auto" w:fill="auto"/>
          </w:tcPr>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b/>
              </w:rPr>
              <w:t>CIN/GST No./PAN or equivalent details of Bidder with supporting documents</w:t>
            </w:r>
            <w:r w:rsidRPr="0058350F">
              <w:rPr>
                <w:rFonts w:ascii="Times New Roman" w:hAnsi="Times New Roman"/>
                <w:vertAlign w:val="superscript"/>
              </w:rPr>
              <w:footnoteReference w:id="7"/>
            </w:r>
            <w:r w:rsidRPr="0058350F">
              <w:rPr>
                <w:rFonts w:ascii="Times New Roman" w:hAnsi="Times New Roman"/>
                <w:b/>
              </w:rPr>
              <w:t>:</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lastRenderedPageBreak/>
              <w:t>CIN No:</w:t>
            </w:r>
          </w:p>
          <w:p w:rsidR="00684D22" w:rsidRPr="0058350F" w:rsidRDefault="00684D22" w:rsidP="005354B3">
            <w:pPr>
              <w:spacing w:after="240" w:line="240" w:lineRule="auto"/>
              <w:jc w:val="both"/>
              <w:rPr>
                <w:rFonts w:ascii="Times New Roman" w:hAnsi="Times New Roman"/>
              </w:rPr>
            </w:pPr>
            <w:r w:rsidRPr="0058350F">
              <w:rPr>
                <w:rFonts w:ascii="Times New Roman" w:hAnsi="Times New Roman"/>
              </w:rPr>
              <w:t>GST No:</w:t>
            </w:r>
          </w:p>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rPr>
              <w:t>PAN No:</w:t>
            </w:r>
          </w:p>
        </w:tc>
        <w:tc>
          <w:tcPr>
            <w:tcW w:w="3340" w:type="pct"/>
            <w:shd w:val="clear" w:color="auto" w:fill="auto"/>
          </w:tcPr>
          <w:p w:rsidR="00684D22" w:rsidRPr="0058350F" w:rsidRDefault="00684D22" w:rsidP="005354B3">
            <w:pPr>
              <w:spacing w:after="240" w:line="240" w:lineRule="auto"/>
              <w:jc w:val="both"/>
              <w:rPr>
                <w:rFonts w:ascii="Times New Roman" w:hAnsi="Times New Roman"/>
                <w:b/>
              </w:rPr>
            </w:pPr>
          </w:p>
        </w:tc>
      </w:tr>
      <w:tr w:rsidR="00684D22" w:rsidRPr="0058350F" w:rsidTr="006A5E33">
        <w:tc>
          <w:tcPr>
            <w:tcW w:w="238" w:type="pct"/>
            <w:shd w:val="clear" w:color="auto" w:fill="auto"/>
          </w:tcPr>
          <w:p w:rsidR="00684D22" w:rsidRPr="0058350F" w:rsidRDefault="00684D22" w:rsidP="005354B3">
            <w:pPr>
              <w:numPr>
                <w:ilvl w:val="0"/>
                <w:numId w:val="54"/>
              </w:numPr>
              <w:spacing w:after="240" w:line="240" w:lineRule="auto"/>
              <w:jc w:val="both"/>
              <w:rPr>
                <w:rFonts w:ascii="Times New Roman" w:hAnsi="Times New Roman"/>
                <w:b/>
              </w:rPr>
            </w:pPr>
          </w:p>
        </w:tc>
        <w:tc>
          <w:tcPr>
            <w:tcW w:w="1421" w:type="pct"/>
            <w:shd w:val="clear" w:color="auto" w:fill="auto"/>
          </w:tcPr>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b/>
              </w:rPr>
              <w:t>Date of establishment of Bidder/promoter group:</w:t>
            </w:r>
            <w:r w:rsidRPr="0058350F">
              <w:rPr>
                <w:rStyle w:val="FootnoteReference"/>
                <w:rFonts w:ascii="Times New Roman" w:hAnsi="Times New Roman"/>
                <w:b/>
              </w:rPr>
              <w:footnoteReference w:id="8"/>
            </w:r>
          </w:p>
        </w:tc>
        <w:tc>
          <w:tcPr>
            <w:tcW w:w="3340" w:type="pct"/>
            <w:shd w:val="clear" w:color="auto" w:fill="auto"/>
          </w:tcPr>
          <w:p w:rsidR="00684D22" w:rsidRPr="0058350F" w:rsidRDefault="00684D22" w:rsidP="005354B3">
            <w:pPr>
              <w:spacing w:after="240" w:line="240" w:lineRule="auto"/>
              <w:jc w:val="both"/>
              <w:rPr>
                <w:rFonts w:ascii="Times New Roman" w:hAnsi="Times New Roman"/>
                <w:b/>
              </w:rPr>
            </w:pPr>
          </w:p>
        </w:tc>
      </w:tr>
      <w:tr w:rsidR="00684D22" w:rsidRPr="0058350F" w:rsidTr="006A5E33">
        <w:tc>
          <w:tcPr>
            <w:tcW w:w="238" w:type="pct"/>
            <w:shd w:val="clear" w:color="auto" w:fill="auto"/>
          </w:tcPr>
          <w:p w:rsidR="00684D22" w:rsidRPr="0058350F" w:rsidRDefault="00684D22" w:rsidP="005354B3">
            <w:pPr>
              <w:numPr>
                <w:ilvl w:val="0"/>
                <w:numId w:val="54"/>
              </w:numPr>
              <w:spacing w:after="240" w:line="240" w:lineRule="auto"/>
              <w:jc w:val="both"/>
              <w:rPr>
                <w:rFonts w:ascii="Times New Roman" w:hAnsi="Times New Roman"/>
                <w:b/>
              </w:rPr>
            </w:pPr>
          </w:p>
        </w:tc>
        <w:tc>
          <w:tcPr>
            <w:tcW w:w="1421" w:type="pct"/>
            <w:shd w:val="clear" w:color="auto" w:fill="auto"/>
          </w:tcPr>
          <w:p w:rsidR="00684D22" w:rsidRPr="0058350F" w:rsidRDefault="00684D22" w:rsidP="005354B3">
            <w:pPr>
              <w:spacing w:after="240" w:line="240" w:lineRule="auto"/>
              <w:jc w:val="both"/>
              <w:rPr>
                <w:rFonts w:ascii="Times New Roman" w:hAnsi="Times New Roman"/>
                <w:b/>
              </w:rPr>
            </w:pPr>
            <w:r w:rsidRPr="0058350F">
              <w:rPr>
                <w:rFonts w:ascii="Times New Roman" w:hAnsi="Times New Roman"/>
                <w:b/>
              </w:rPr>
              <w:t>Core area of expertise of the Bidder:</w:t>
            </w:r>
            <w:r w:rsidRPr="0058350F">
              <w:rPr>
                <w:rStyle w:val="FootnoteReference"/>
                <w:rFonts w:ascii="Times New Roman" w:hAnsi="Times New Roman"/>
                <w:b/>
              </w:rPr>
              <w:footnoteReference w:id="9"/>
            </w:r>
          </w:p>
        </w:tc>
        <w:tc>
          <w:tcPr>
            <w:tcW w:w="3340" w:type="pct"/>
            <w:shd w:val="clear" w:color="auto" w:fill="auto"/>
          </w:tcPr>
          <w:p w:rsidR="00684D22" w:rsidRPr="0058350F" w:rsidRDefault="00684D22" w:rsidP="005354B3">
            <w:pPr>
              <w:spacing w:after="240" w:line="240" w:lineRule="auto"/>
              <w:jc w:val="both"/>
              <w:rPr>
                <w:rFonts w:ascii="Times New Roman" w:hAnsi="Times New Roman"/>
                <w:b/>
              </w:rPr>
            </w:pPr>
          </w:p>
        </w:tc>
      </w:tr>
    </w:tbl>
    <w:p w:rsidR="00684D22" w:rsidRPr="0058350F" w:rsidRDefault="00684D22" w:rsidP="005354B3">
      <w:pPr>
        <w:spacing w:after="240" w:line="240" w:lineRule="auto"/>
        <w:jc w:val="both"/>
        <w:rPr>
          <w:rFonts w:ascii="Times New Roman" w:hAnsi="Times New Roman"/>
          <w:i/>
          <w:lang w:val="en-US"/>
        </w:rPr>
      </w:pPr>
    </w:p>
    <w:p w:rsidR="005D39B5" w:rsidRPr="0058350F" w:rsidRDefault="00633BEB" w:rsidP="005354B3">
      <w:pPr>
        <w:spacing w:after="240" w:line="240" w:lineRule="auto"/>
        <w:rPr>
          <w:rFonts w:ascii="Times New Roman" w:hAnsi="Times New Roman"/>
          <w:b/>
          <w:u w:val="single"/>
          <w:lang w:val="en-US"/>
        </w:rPr>
      </w:pPr>
      <w:r w:rsidRPr="0058350F">
        <w:rPr>
          <w:rFonts w:ascii="Times New Roman" w:hAnsi="Times New Roman"/>
          <w:u w:val="single"/>
          <w:lang w:val="en-US"/>
        </w:rPr>
        <w:t>Part I</w:t>
      </w:r>
      <w:r w:rsidR="00684D22" w:rsidRPr="0058350F">
        <w:rPr>
          <w:rFonts w:ascii="Times New Roman" w:hAnsi="Times New Roman"/>
          <w:u w:val="single"/>
          <w:lang w:val="en-US"/>
        </w:rPr>
        <w:t xml:space="preserve">I - </w:t>
      </w:r>
      <w:r w:rsidRPr="0058350F">
        <w:rPr>
          <w:rFonts w:ascii="Times New Roman" w:hAnsi="Times New Roman"/>
          <w:u w:val="single"/>
          <w:lang w:val="en-US"/>
        </w:rPr>
        <w:t>Sectoral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6"/>
        <w:gridCol w:w="11288"/>
        <w:gridCol w:w="1273"/>
        <w:gridCol w:w="1307"/>
      </w:tblGrid>
      <w:tr w:rsidR="00633BEB" w:rsidRPr="0058350F" w:rsidTr="0058350F">
        <w:trPr>
          <w:trHeight w:val="586"/>
        </w:trPr>
        <w:tc>
          <w:tcPr>
            <w:tcW w:w="10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i/>
                <w:color w:val="000000"/>
                <w:lang w:val="en-US" w:eastAsia="en-IN"/>
              </w:rPr>
            </w:pPr>
            <w:r w:rsidRPr="0058350F">
              <w:rPr>
                <w:rFonts w:ascii="Times New Roman" w:eastAsia="Times New Roman" w:hAnsi="Times New Roman"/>
                <w:b/>
                <w:bCs/>
                <w:i/>
                <w:color w:val="000000"/>
                <w:lang w:val="en-US" w:eastAsia="en-IN"/>
              </w:rPr>
              <w:t>#</w:t>
            </w:r>
          </w:p>
        </w:tc>
        <w:tc>
          <w:tcPr>
            <w:tcW w:w="398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Bidder (or Affiliate or management team whose experience has been used)</w:t>
            </w:r>
          </w:p>
        </w:tc>
        <w:tc>
          <w:tcPr>
            <w:tcW w:w="44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Value</w:t>
            </w:r>
          </w:p>
        </w:tc>
        <w:tc>
          <w:tcPr>
            <w:tcW w:w="46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Unit</w:t>
            </w:r>
          </w:p>
        </w:tc>
      </w:tr>
      <w:tr w:rsidR="00633BEB" w:rsidRPr="0058350F" w:rsidTr="0058350F">
        <w:trPr>
          <w:trHeight w:val="237"/>
        </w:trPr>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tabs>
                <w:tab w:val="left" w:pos="231"/>
              </w:tabs>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1</w:t>
            </w:r>
          </w:p>
        </w:tc>
        <w:tc>
          <w:tcPr>
            <w:tcW w:w="39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b/>
                <w:color w:val="000000"/>
                <w:lang w:val="en-US" w:eastAsia="en-IN"/>
              </w:rPr>
            </w:pPr>
            <w:r w:rsidRPr="0058350F">
              <w:rPr>
                <w:rFonts w:ascii="Times New Roman" w:eastAsia="Times New Roman" w:hAnsi="Times New Roman"/>
                <w:color w:val="000000"/>
                <w:lang w:val="en-US" w:eastAsia="en-IN"/>
              </w:rPr>
              <w:t>Number of years’ Industrial experience *</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Years</w:t>
            </w:r>
          </w:p>
        </w:tc>
      </w:tr>
      <w:tr w:rsidR="00633BEB" w:rsidRPr="0058350F" w:rsidTr="0058350F">
        <w:trPr>
          <w:trHeight w:val="288"/>
        </w:trPr>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tabs>
                <w:tab w:val="left" w:pos="231"/>
              </w:tabs>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2</w:t>
            </w:r>
          </w:p>
        </w:tc>
        <w:tc>
          <w:tcPr>
            <w:tcW w:w="39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 xml:space="preserve">Number of years’ experience in </w:t>
            </w:r>
            <w:r w:rsidR="005D39B5" w:rsidRPr="0058350F">
              <w:rPr>
                <w:rFonts w:ascii="Times New Roman" w:eastAsia="Times New Roman" w:hAnsi="Times New Roman"/>
                <w:color w:val="000000"/>
                <w:lang w:val="en-US" w:eastAsia="en-IN"/>
              </w:rPr>
              <w:t>air transport sector</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Years</w:t>
            </w:r>
          </w:p>
        </w:tc>
      </w:tr>
      <w:tr w:rsidR="00633BEB" w:rsidRPr="0058350F" w:rsidTr="0058350F">
        <w:trPr>
          <w:trHeight w:val="288"/>
        </w:trPr>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tabs>
                <w:tab w:val="left" w:pos="231"/>
              </w:tabs>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3</w:t>
            </w:r>
          </w:p>
        </w:tc>
        <w:tc>
          <w:tcPr>
            <w:tcW w:w="39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Operating Capacity</w:t>
            </w:r>
            <w:r w:rsidR="005E43AC">
              <w:rPr>
                <w:rFonts w:ascii="Times New Roman" w:eastAsia="Times New Roman" w:hAnsi="Times New Roman"/>
                <w:color w:val="000000"/>
                <w:lang w:val="en-US" w:eastAsia="en-IN"/>
              </w:rPr>
              <w:t xml:space="preserve"> (fleet Size)</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5E43AC" w:rsidP="005354B3">
            <w:pPr>
              <w:spacing w:after="240" w:line="240" w:lineRule="auto"/>
              <w:jc w:val="center"/>
              <w:rPr>
                <w:rFonts w:ascii="Times New Roman" w:eastAsia="Times New Roman" w:hAnsi="Times New Roman"/>
                <w:color w:val="000000"/>
                <w:lang w:val="en-US" w:eastAsia="en-IN"/>
              </w:rPr>
            </w:pPr>
            <w:r>
              <w:rPr>
                <w:rFonts w:ascii="Times New Roman" w:eastAsia="Times New Roman" w:hAnsi="Times New Roman"/>
                <w:color w:val="000000"/>
                <w:lang w:val="en-US" w:eastAsia="en-IN"/>
              </w:rPr>
              <w:t>Aircrafts</w:t>
            </w:r>
          </w:p>
        </w:tc>
      </w:tr>
      <w:tr w:rsidR="00633BEB" w:rsidRPr="0058350F" w:rsidTr="0058350F">
        <w:trPr>
          <w:trHeight w:val="288"/>
        </w:trPr>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tabs>
                <w:tab w:val="left" w:pos="231"/>
              </w:tabs>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4</w:t>
            </w:r>
          </w:p>
        </w:tc>
        <w:tc>
          <w:tcPr>
            <w:tcW w:w="39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Experience in Turnaround of sick/stressed assets (&gt;=26% stake)</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r w:rsidR="00633BEB" w:rsidRPr="0058350F" w:rsidTr="0058350F">
        <w:trPr>
          <w:trHeight w:val="288"/>
        </w:trPr>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tabs>
                <w:tab w:val="left" w:pos="231"/>
              </w:tabs>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5</w:t>
            </w:r>
          </w:p>
        </w:tc>
        <w:tc>
          <w:tcPr>
            <w:tcW w:w="39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Key managerial personnel (experience, qualification etc.)/Operation team (internal/external proposed to be engaged)</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bl>
    <w:p w:rsidR="00633BEB" w:rsidRPr="0058350F" w:rsidRDefault="00633BEB" w:rsidP="005354B3">
      <w:pPr>
        <w:spacing w:after="240" w:line="240" w:lineRule="auto"/>
        <w:rPr>
          <w:rFonts w:ascii="Times New Roman" w:hAnsi="Times New Roman"/>
          <w:i/>
          <w:lang w:val="en-US"/>
        </w:rPr>
      </w:pPr>
      <w:r w:rsidRPr="0058350F">
        <w:rPr>
          <w:rFonts w:ascii="Times New Roman" w:hAnsi="Times New Roman"/>
          <w:i/>
          <w:lang w:val="en-US"/>
        </w:rPr>
        <w:t>* Not Applicable for fund/financial investor</w:t>
      </w:r>
    </w:p>
    <w:p w:rsidR="005354B3" w:rsidRDefault="00633BEB" w:rsidP="005354B3">
      <w:pPr>
        <w:spacing w:after="240" w:line="240" w:lineRule="auto"/>
        <w:rPr>
          <w:rFonts w:ascii="Times New Roman" w:hAnsi="Times New Roman"/>
          <w:u w:val="single"/>
          <w:lang w:val="en-US"/>
        </w:rPr>
      </w:pPr>
      <w:r w:rsidRPr="0058350F">
        <w:rPr>
          <w:rFonts w:ascii="Times New Roman" w:hAnsi="Times New Roman"/>
          <w:u w:val="single"/>
          <w:lang w:val="en-US"/>
        </w:rPr>
        <w:t>Part II</w:t>
      </w:r>
      <w:r w:rsidR="00684D22" w:rsidRPr="0058350F">
        <w:rPr>
          <w:rFonts w:ascii="Times New Roman" w:hAnsi="Times New Roman"/>
          <w:u w:val="single"/>
          <w:lang w:val="en-US"/>
        </w:rPr>
        <w:t>I -</w:t>
      </w:r>
      <w:r w:rsidRPr="0058350F">
        <w:rPr>
          <w:rFonts w:ascii="Times New Roman" w:hAnsi="Times New Roman"/>
          <w:u w:val="single"/>
          <w:lang w:val="en-US"/>
        </w:rPr>
        <w:t xml:space="preserve"> Credit worthiness:</w:t>
      </w:r>
    </w:p>
    <w:p w:rsidR="00633BEB" w:rsidRPr="0058350F" w:rsidRDefault="00633BEB" w:rsidP="005354B3">
      <w:pPr>
        <w:spacing w:after="240" w:line="240" w:lineRule="auto"/>
        <w:jc w:val="both"/>
        <w:rPr>
          <w:rFonts w:ascii="Times New Roman" w:hAnsi="Times New Roman"/>
          <w:bCs/>
          <w:i/>
          <w:color w:val="000000"/>
          <w:u w:val="single"/>
          <w:lang w:val="en-US"/>
        </w:rPr>
      </w:pPr>
      <w:r w:rsidRPr="0058350F">
        <w:rPr>
          <w:rFonts w:ascii="Times New Roman" w:hAnsi="Times New Roman"/>
          <w:b/>
          <w:bCs/>
          <w:color w:val="000000"/>
          <w:lang w:val="en-US"/>
        </w:rPr>
        <w:lastRenderedPageBreak/>
        <w:t>For a body corporate body/ strategic investor</w:t>
      </w:r>
      <w:r w:rsidRPr="0058350F">
        <w:rPr>
          <w:rFonts w:ascii="Times New Roman" w:hAnsi="Times New Roman"/>
          <w:bCs/>
          <w:color w:val="000000"/>
          <w:lang w:val="en-US"/>
        </w:rPr>
        <w:t xml:space="preserve"> (</w:t>
      </w:r>
      <w:r w:rsidRPr="0058350F">
        <w:rPr>
          <w:rFonts w:ascii="Times New Roman" w:hAnsi="Times New Roman"/>
          <w:bCs/>
          <w:i/>
          <w:color w:val="000000"/>
          <w:lang w:val="en-US"/>
        </w:rPr>
        <w:t>to be backed by a certificate from a Chartered Accountant or auditor)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6"/>
        <w:gridCol w:w="9497"/>
        <w:gridCol w:w="2268"/>
        <w:gridCol w:w="1593"/>
      </w:tblGrid>
      <w:tr w:rsidR="00633BEB" w:rsidRPr="0058350F" w:rsidTr="007B04BB">
        <w:trPr>
          <w:trHeight w:val="510"/>
        </w:trPr>
        <w:tc>
          <w:tcPr>
            <w:tcW w:w="288"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i/>
                <w:color w:val="000000"/>
                <w:lang w:val="en-US" w:eastAsia="en-IN"/>
              </w:rPr>
            </w:pPr>
            <w:r w:rsidRPr="0058350F">
              <w:rPr>
                <w:rFonts w:ascii="Times New Roman" w:eastAsia="Times New Roman" w:hAnsi="Times New Roman"/>
                <w:b/>
                <w:bCs/>
                <w:i/>
                <w:color w:val="000000"/>
                <w:lang w:val="en-US" w:eastAsia="en-IN"/>
              </w:rPr>
              <w:t>#</w:t>
            </w:r>
          </w:p>
        </w:tc>
        <w:tc>
          <w:tcPr>
            <w:tcW w:w="3350"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Bidder (or Affiliate or management team whose experience has been used)</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Value</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Unit</w:t>
            </w:r>
          </w:p>
        </w:tc>
      </w:tr>
      <w:tr w:rsidR="00633BEB" w:rsidRPr="0058350F" w:rsidTr="007B04BB">
        <w:trPr>
          <w:trHeight w:val="510"/>
        </w:trPr>
        <w:tc>
          <w:tcPr>
            <w:tcW w:w="28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i/>
                <w:color w:val="000000"/>
                <w:lang w:val="en-US" w:eastAsia="en-IN"/>
              </w:rPr>
            </w:pPr>
          </w:p>
        </w:tc>
        <w:tc>
          <w:tcPr>
            <w:tcW w:w="335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c>
          <w:tcPr>
            <w:tcW w:w="8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c>
          <w:tcPr>
            <w:tcW w:w="56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r>
      <w:tr w:rsidR="00633BEB" w:rsidRPr="0058350F" w:rsidTr="007B04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Asset/ Liability Parameters</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1</w:t>
            </w:r>
          </w:p>
        </w:tc>
        <w:tc>
          <w:tcPr>
            <w:tcW w:w="3350" w:type="pct"/>
            <w:tcBorders>
              <w:top w:val="single" w:sz="4" w:space="0" w:color="auto"/>
              <w:left w:val="single" w:sz="4" w:space="0" w:color="auto"/>
              <w:bottom w:val="single" w:sz="4" w:space="0" w:color="auto"/>
              <w:right w:val="single" w:sz="4" w:space="0" w:color="auto"/>
            </w:tcBorders>
            <w:shd w:val="clear" w:color="auto" w:fill="FFFFFF"/>
            <w:noWrap/>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Visibility of committed funds (cash/bank balance and liquid securities as per latest financials or any other documents provided by the Qualified Bidder) including sanctions/tie-ups</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2</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 xml:space="preserve">Current Ratio </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No.</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3</w:t>
            </w:r>
          </w:p>
        </w:tc>
        <w:tc>
          <w:tcPr>
            <w:tcW w:w="3350" w:type="pct"/>
            <w:tcBorders>
              <w:top w:val="single" w:sz="4" w:space="0" w:color="auto"/>
              <w:left w:val="single" w:sz="4" w:space="0" w:color="auto"/>
              <w:bottom w:val="single" w:sz="4" w:space="0" w:color="auto"/>
              <w:right w:val="single" w:sz="4" w:space="0" w:color="auto"/>
            </w:tcBorders>
            <w:shd w:val="clear" w:color="auto" w:fill="FFFFFF"/>
            <w:noWrap/>
            <w:hideMark/>
          </w:tcPr>
          <w:p w:rsidR="00633BEB" w:rsidRPr="0058350F" w:rsidRDefault="00633BEB" w:rsidP="005E43AC">
            <w:pPr>
              <w:tabs>
                <w:tab w:val="left" w:pos="2871"/>
              </w:tabs>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Total outside liabilities/ adjusted tangible net worth (TOL</w:t>
            </w:r>
            <w:r w:rsidR="005E43AC">
              <w:rPr>
                <w:rFonts w:ascii="Times New Roman" w:eastAsia="Times New Roman" w:hAnsi="Times New Roman"/>
                <w:color w:val="000000"/>
                <w:lang w:val="en-US" w:eastAsia="en-IN"/>
              </w:rPr>
              <w:t>/Adjusted TNW) (latest audited Balance Sheet</w:t>
            </w:r>
            <w:r w:rsidRPr="0058350F">
              <w:rPr>
                <w:rFonts w:ascii="Times New Roman" w:eastAsia="Times New Roman" w:hAnsi="Times New Roman"/>
                <w:color w:val="000000"/>
                <w:lang w:val="en-US" w:eastAsia="en-IN"/>
              </w:rPr>
              <w:t>)</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No.</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4</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E43AC">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Fixed As</w:t>
            </w:r>
            <w:r w:rsidR="005E43AC">
              <w:rPr>
                <w:rFonts w:ascii="Times New Roman" w:eastAsia="Times New Roman" w:hAnsi="Times New Roman"/>
                <w:color w:val="000000"/>
                <w:lang w:val="en-US" w:eastAsia="en-IN"/>
              </w:rPr>
              <w:t>sets (Net block as on latest audited Balance Sheet date</w:t>
            </w:r>
            <w:r w:rsidRPr="0058350F">
              <w:rPr>
                <w:rFonts w:ascii="Times New Roman" w:eastAsia="Times New Roman" w:hAnsi="Times New Roman"/>
                <w:color w:val="000000"/>
                <w:lang w:val="en-US" w:eastAsia="en-IN"/>
              </w:rPr>
              <w:t>)</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7B04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Market Parameters</w:t>
            </w:r>
          </w:p>
        </w:tc>
      </w:tr>
      <w:tr w:rsidR="00633BEB" w:rsidRPr="0058350F" w:rsidTr="007B04BB">
        <w:trPr>
          <w:trHeight w:val="639"/>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5</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Market cap for listed company/ Adjusted networth for unlisted company</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7B04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Income Parameters</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6</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Average revenue in last 3 years</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7</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FF0000"/>
                <w:lang w:val="en-US" w:eastAsia="en-IN"/>
              </w:rPr>
            </w:pPr>
            <w:r w:rsidRPr="0058350F">
              <w:rPr>
                <w:rFonts w:ascii="Times New Roman" w:eastAsia="Times New Roman" w:hAnsi="Times New Roman"/>
                <w:lang w:val="en-US" w:eastAsia="en-IN"/>
              </w:rPr>
              <w:t>Long term debt/EBITDA</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No.</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8</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Average PAT in last 3 years</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9</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5 year CAGR of turnover of the Bidder</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w:t>
            </w:r>
          </w:p>
        </w:tc>
      </w:tr>
      <w:tr w:rsidR="00633BEB" w:rsidRPr="0058350F" w:rsidTr="007B04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5354B3">
            <w:pPr>
              <w:spacing w:after="240" w:line="240" w:lineRule="auto"/>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Other Parameters</w:t>
            </w: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lastRenderedPageBreak/>
              <w:t>10</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Credit rating by Indian rating agencies and similar rating in case of a foreign entity.</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r w:rsidR="00633BEB" w:rsidRPr="0058350F" w:rsidTr="007B04BB">
        <w:trPr>
          <w:trHeight w:val="2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11</w:t>
            </w:r>
          </w:p>
        </w:tc>
        <w:tc>
          <w:tcPr>
            <w:tcW w:w="3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 xml:space="preserve">Track record of the Bidder with lenders/adherence to financial discipline/CRILC report </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bl>
    <w:p w:rsidR="00633BEB" w:rsidRPr="0058350F" w:rsidRDefault="00633BEB" w:rsidP="005354B3">
      <w:pPr>
        <w:spacing w:after="240" w:line="240" w:lineRule="auto"/>
        <w:rPr>
          <w:rFonts w:ascii="Times New Roman" w:hAnsi="Times New Roman"/>
          <w:lang w:val="en-US"/>
        </w:rPr>
      </w:pPr>
    </w:p>
    <w:p w:rsidR="00633BEB" w:rsidRPr="0058350F" w:rsidRDefault="00633BEB" w:rsidP="005354B3">
      <w:pPr>
        <w:spacing w:after="240" w:line="240" w:lineRule="auto"/>
        <w:rPr>
          <w:rFonts w:ascii="Times New Roman" w:hAnsi="Times New Roman"/>
          <w:bCs/>
          <w:i/>
          <w:color w:val="000000"/>
          <w:lang w:val="en-US"/>
        </w:rPr>
      </w:pPr>
      <w:r w:rsidRPr="0058350F">
        <w:rPr>
          <w:rFonts w:ascii="Times New Roman" w:hAnsi="Times New Roman"/>
          <w:bCs/>
          <w:i/>
          <w:color w:val="000000"/>
          <w:lang w:val="en-US"/>
        </w:rPr>
        <w:t>*Based on consolidated financials at Bidder’s Level</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Current Ratio = Current Assets (including cash)/ Current Liabilities (including current maturity of long term debt)</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Quick Ratio = (Cash + Current Investments + Receivables) / Current Liabilities (including current maturity of long term debt)</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Cash Ratio = (Cash + Current Investments) / Current Liabilities (including current maturity of long term debt)</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TOL/TNW = (Current Liabilities + Non-Current Liabilities)/ (Equity + Reserves &amp; Surplus - Intangible Assets – Deferred Tax Assets - Revaluation reserves)</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Internal Resource Generation = (Profit after Tax) + (Depreciation &amp; Amortization) + (Decrease in Net Current Assets excluding Cash) + (Any other non-cash expenditure including deferred tax) – (Scheduled loan repayments and increase in net current assets excluding cash)</w:t>
      </w:r>
    </w:p>
    <w:p w:rsidR="00633BEB" w:rsidRPr="0058350F" w:rsidRDefault="00633BEB" w:rsidP="005354B3">
      <w:pPr>
        <w:spacing w:after="240" w:line="240" w:lineRule="auto"/>
        <w:jc w:val="both"/>
        <w:rPr>
          <w:rFonts w:ascii="Times New Roman" w:hAnsi="Times New Roman"/>
          <w:bCs/>
          <w:i/>
          <w:color w:val="000000"/>
          <w:lang w:val="en-US"/>
        </w:rPr>
      </w:pPr>
      <w:r w:rsidRPr="0058350F">
        <w:rPr>
          <w:rFonts w:ascii="Times New Roman" w:hAnsi="Times New Roman"/>
          <w:bCs/>
          <w:i/>
          <w:color w:val="000000"/>
          <w:lang w:val="en-US"/>
        </w:rPr>
        <w:t>Net worth = (paid up equity share capital) + (reserves &amp; surplus) – (revaluation reserves) – (intangible assets) – (miscellaneous expenditure to the extent not written off &amp; carry forward losses)</w:t>
      </w:r>
    </w:p>
    <w:p w:rsidR="00633BEB" w:rsidRPr="0058350F" w:rsidRDefault="00633BEB" w:rsidP="007C0200">
      <w:pPr>
        <w:keepNext/>
        <w:spacing w:after="240" w:line="240" w:lineRule="auto"/>
        <w:rPr>
          <w:rFonts w:ascii="Times New Roman" w:hAnsi="Times New Roman"/>
          <w:bCs/>
          <w:i/>
          <w:color w:val="000000"/>
          <w:u w:val="single"/>
          <w:lang w:val="en-US"/>
        </w:rPr>
      </w:pPr>
      <w:r w:rsidRPr="0058350F">
        <w:rPr>
          <w:rFonts w:ascii="Times New Roman" w:hAnsi="Times New Roman"/>
          <w:b/>
          <w:bCs/>
          <w:i/>
          <w:lang w:val="en-US"/>
        </w:rPr>
        <w:t xml:space="preserve">For a Fund </w:t>
      </w:r>
      <w:r w:rsidRPr="0058350F">
        <w:rPr>
          <w:rFonts w:ascii="Times New Roman" w:hAnsi="Times New Roman"/>
          <w:bCs/>
          <w:color w:val="000000"/>
          <w:u w:val="single"/>
          <w:lang w:val="en-US"/>
        </w:rPr>
        <w:t>(</w:t>
      </w:r>
      <w:r w:rsidRPr="0058350F">
        <w:rPr>
          <w:rFonts w:ascii="Times New Roman" w:hAnsi="Times New Roman"/>
          <w:bCs/>
          <w:i/>
          <w:color w:val="000000"/>
          <w:u w:val="single"/>
          <w:lang w:val="en-US"/>
        </w:rPr>
        <w:t>to be backed by a certificate from a Chartered Accountant or auditor)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6"/>
        <w:gridCol w:w="6523"/>
        <w:gridCol w:w="3481"/>
        <w:gridCol w:w="3354"/>
      </w:tblGrid>
      <w:tr w:rsidR="00633BEB" w:rsidRPr="0058350F" w:rsidTr="007B04BB">
        <w:trPr>
          <w:trHeight w:val="493"/>
          <w:tblHeader/>
        </w:trPr>
        <w:tc>
          <w:tcPr>
            <w:tcW w:w="288"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7C0200">
            <w:pPr>
              <w:keepNext/>
              <w:tabs>
                <w:tab w:val="left" w:pos="231"/>
              </w:tabs>
              <w:spacing w:after="240" w:line="240" w:lineRule="auto"/>
              <w:jc w:val="center"/>
              <w:rPr>
                <w:rFonts w:ascii="Times New Roman" w:eastAsia="Times New Roman" w:hAnsi="Times New Roman"/>
                <w:b/>
                <w:bCs/>
                <w:i/>
                <w:color w:val="000000"/>
                <w:lang w:val="en-US" w:eastAsia="en-IN"/>
              </w:rPr>
            </w:pPr>
            <w:r w:rsidRPr="0058350F">
              <w:rPr>
                <w:rFonts w:ascii="Times New Roman" w:eastAsia="Times New Roman" w:hAnsi="Times New Roman"/>
                <w:b/>
                <w:bCs/>
                <w:i/>
                <w:color w:val="000000"/>
                <w:lang w:val="en-US" w:eastAsia="en-IN"/>
              </w:rPr>
              <w:t>#</w:t>
            </w:r>
          </w:p>
        </w:tc>
        <w:tc>
          <w:tcPr>
            <w:tcW w:w="2301"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33BEB" w:rsidRPr="0058350F" w:rsidRDefault="00633BEB" w:rsidP="007C0200">
            <w:pPr>
              <w:keepNext/>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Bidder (or Affiliate or management team whose experience has been used)</w:t>
            </w:r>
          </w:p>
        </w:tc>
        <w:tc>
          <w:tcPr>
            <w:tcW w:w="1228"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7C0200">
            <w:pPr>
              <w:keepNext/>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Value</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633BEB" w:rsidRPr="0058350F" w:rsidRDefault="00633BEB" w:rsidP="007C0200">
            <w:pPr>
              <w:keepNext/>
              <w:spacing w:after="240" w:line="240" w:lineRule="auto"/>
              <w:jc w:val="center"/>
              <w:rPr>
                <w:rFonts w:ascii="Times New Roman" w:eastAsia="Times New Roman" w:hAnsi="Times New Roman"/>
                <w:b/>
                <w:bCs/>
                <w:color w:val="000000"/>
                <w:lang w:val="en-US" w:eastAsia="en-IN"/>
              </w:rPr>
            </w:pPr>
            <w:r w:rsidRPr="0058350F">
              <w:rPr>
                <w:rFonts w:ascii="Times New Roman" w:eastAsia="Times New Roman" w:hAnsi="Times New Roman"/>
                <w:b/>
                <w:bCs/>
                <w:color w:val="000000"/>
                <w:lang w:val="en-US" w:eastAsia="en-IN"/>
              </w:rPr>
              <w:t>Unit</w:t>
            </w:r>
          </w:p>
        </w:tc>
      </w:tr>
      <w:tr w:rsidR="00633BEB" w:rsidRPr="0058350F" w:rsidTr="007B04BB">
        <w:trPr>
          <w:trHeight w:val="493"/>
          <w:tblHeader/>
        </w:trPr>
        <w:tc>
          <w:tcPr>
            <w:tcW w:w="28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i/>
                <w:color w:val="000000"/>
                <w:lang w:val="en-US" w:eastAsia="en-IN"/>
              </w:rPr>
            </w:pPr>
          </w:p>
        </w:tc>
        <w:tc>
          <w:tcPr>
            <w:tcW w:w="230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c>
          <w:tcPr>
            <w:tcW w:w="122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c>
          <w:tcPr>
            <w:tcW w:w="118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rPr>
                <w:rFonts w:ascii="Times New Roman" w:eastAsia="Times New Roman" w:hAnsi="Times New Roman"/>
                <w:b/>
                <w:bCs/>
                <w:color w:val="000000"/>
                <w:lang w:val="en-US" w:eastAsia="en-IN"/>
              </w:rPr>
            </w:pPr>
          </w:p>
        </w:tc>
      </w:tr>
      <w:tr w:rsidR="00633BEB" w:rsidRPr="0058350F" w:rsidTr="007B04BB">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tabs>
                <w:tab w:val="left" w:pos="231"/>
              </w:tabs>
              <w:spacing w:after="240" w:line="240" w:lineRule="auto"/>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 xml:space="preserve">India presence </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Funds already invested in Indian companies/ assets</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Un-deployed funds for investment/ deployment in Indian companies or Indian assets</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5 year CAGR of turnover of the Bidder</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w:t>
            </w: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Duration of presence in India</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b/>
                <w:color w:val="000000"/>
                <w:lang w:val="en-US" w:eastAsia="en-IN"/>
              </w:rPr>
            </w:pPr>
            <w:r w:rsidRPr="0058350F">
              <w:rPr>
                <w:rFonts w:ascii="Times New Roman" w:eastAsia="Times New Roman" w:hAnsi="Times New Roman"/>
                <w:b/>
                <w:color w:val="000000"/>
                <w:lang w:val="en-US" w:eastAsia="en-IN"/>
              </w:rPr>
              <w:t>Global Operations</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Assets Under Management by Fund Manager</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jc w:val="both"/>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 xml:space="preserve">Investment in </w:t>
            </w:r>
            <w:r w:rsidR="00DE5270" w:rsidRPr="0058350F">
              <w:rPr>
                <w:rFonts w:ascii="Times New Roman" w:eastAsia="Times New Roman" w:hAnsi="Times New Roman"/>
                <w:color w:val="000000"/>
                <w:lang w:val="en-US" w:eastAsia="en-IN"/>
              </w:rPr>
              <w:t xml:space="preserve">Air Transport </w:t>
            </w:r>
            <w:r w:rsidRPr="0058350F">
              <w:rPr>
                <w:rFonts w:ascii="Times New Roman" w:eastAsia="Times New Roman" w:hAnsi="Times New Roman"/>
                <w:color w:val="000000"/>
                <w:lang w:val="en-US" w:eastAsia="en-IN"/>
              </w:rPr>
              <w:t>Sector (&gt; 10% stake in the Company) at global level</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INR in Crore</w:t>
            </w:r>
          </w:p>
        </w:tc>
      </w:tr>
      <w:tr w:rsidR="00633BEB" w:rsidRPr="0058350F" w:rsidTr="00216A78">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216A78" w:rsidRDefault="00633BEB" w:rsidP="00216A78">
            <w:pPr>
              <w:pStyle w:val="ListParagraph"/>
              <w:numPr>
                <w:ilvl w:val="0"/>
                <w:numId w:val="58"/>
              </w:numPr>
              <w:tabs>
                <w:tab w:val="left" w:pos="231"/>
              </w:tabs>
              <w:spacing w:after="240" w:line="240" w:lineRule="auto"/>
              <w:jc w:val="center"/>
              <w:rPr>
                <w:rFonts w:ascii="Times New Roman" w:eastAsia="Times New Roman" w:hAnsi="Times New Roman"/>
                <w:color w:val="000000"/>
                <w:lang w:val="en-US" w:eastAsia="en-IN"/>
              </w:rPr>
            </w:pPr>
          </w:p>
        </w:tc>
        <w:tc>
          <w:tcPr>
            <w:tcW w:w="2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BEB" w:rsidRPr="0058350F" w:rsidRDefault="00633BEB" w:rsidP="005354B3">
            <w:pPr>
              <w:spacing w:after="240" w:line="240" w:lineRule="auto"/>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Duration of presence</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p>
        </w:tc>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633BEB" w:rsidRPr="0058350F" w:rsidRDefault="00633BEB" w:rsidP="005354B3">
            <w:pPr>
              <w:spacing w:after="240" w:line="240" w:lineRule="auto"/>
              <w:jc w:val="center"/>
              <w:rPr>
                <w:rFonts w:ascii="Times New Roman" w:eastAsia="Times New Roman" w:hAnsi="Times New Roman"/>
                <w:color w:val="000000"/>
                <w:lang w:val="en-US" w:eastAsia="en-IN"/>
              </w:rPr>
            </w:pPr>
            <w:r w:rsidRPr="0058350F">
              <w:rPr>
                <w:rFonts w:ascii="Times New Roman" w:eastAsia="Times New Roman" w:hAnsi="Times New Roman"/>
                <w:color w:val="000000"/>
                <w:lang w:val="en-US" w:eastAsia="en-IN"/>
              </w:rPr>
              <w:t>Years &amp; Relevance</w:t>
            </w:r>
          </w:p>
        </w:tc>
      </w:tr>
    </w:tbl>
    <w:p w:rsidR="007B04BB" w:rsidRDefault="007B04BB" w:rsidP="005354B3">
      <w:pPr>
        <w:spacing w:after="240" w:line="240" w:lineRule="auto"/>
        <w:jc w:val="both"/>
        <w:rPr>
          <w:rFonts w:ascii="Times New Roman" w:hAnsi="Times New Roman"/>
          <w:lang w:val="en-US"/>
        </w:rPr>
      </w:pPr>
    </w:p>
    <w:p w:rsidR="005354B3" w:rsidRDefault="00633BEB" w:rsidP="005354B3">
      <w:pPr>
        <w:spacing w:after="240" w:line="240" w:lineRule="auto"/>
        <w:jc w:val="both"/>
        <w:rPr>
          <w:rFonts w:ascii="Times New Roman" w:hAnsi="Times New Roman"/>
          <w:lang w:val="en-US"/>
        </w:rPr>
      </w:pPr>
      <w:r w:rsidRPr="0058350F">
        <w:rPr>
          <w:rFonts w:ascii="Times New Roman" w:hAnsi="Times New Roman"/>
          <w:lang w:val="en-US"/>
        </w:rPr>
        <w:t>In addition to the above, (i) audited financial statements of preceding 3 (three) financial years of the Bidder and (ii) in the event the Bidder is a financial investor, copy of the definitive agreement entered into by the Bidder with the relevant operation and maintenance company, shall be provided.</w:t>
      </w:r>
    </w:p>
    <w:p w:rsidR="00633BEB" w:rsidRPr="0058350F" w:rsidRDefault="00633BEB" w:rsidP="005354B3">
      <w:pPr>
        <w:spacing w:after="240" w:line="240" w:lineRule="auto"/>
        <w:jc w:val="both"/>
        <w:rPr>
          <w:rFonts w:ascii="Times New Roman" w:hAnsi="Times New Roman"/>
          <w:lang w:val="en-US"/>
        </w:rPr>
      </w:pPr>
      <w:r w:rsidRPr="0058350F">
        <w:rPr>
          <w:rFonts w:ascii="Times New Roman" w:hAnsi="Times New Roman"/>
          <w:lang w:val="en-US"/>
        </w:rPr>
        <w:t>Yours faithfully</w:t>
      </w:r>
    </w:p>
    <w:p w:rsidR="00633BEB" w:rsidRPr="0058350F" w:rsidRDefault="00633BEB" w:rsidP="005354B3">
      <w:pPr>
        <w:spacing w:after="240" w:line="240" w:lineRule="auto"/>
        <w:jc w:val="both"/>
        <w:rPr>
          <w:rFonts w:ascii="Times New Roman" w:hAnsi="Times New Roman"/>
          <w:i/>
          <w:lang w:val="en-US"/>
        </w:rPr>
      </w:pPr>
      <w:r w:rsidRPr="0058350F">
        <w:rPr>
          <w:rFonts w:ascii="Times New Roman" w:hAnsi="Times New Roman"/>
          <w:i/>
          <w:lang w:val="en-US"/>
        </w:rPr>
        <w:t>(Signature and stamp (on each page) of Managing Director</w:t>
      </w:r>
      <w:r w:rsidRPr="0058350F">
        <w:rPr>
          <w:rFonts w:ascii="Times New Roman" w:hAnsi="Times New Roman"/>
          <w:lang w:val="en-US"/>
        </w:rPr>
        <w:t>/</w:t>
      </w:r>
      <w:r w:rsidRPr="0058350F">
        <w:rPr>
          <w:rFonts w:ascii="Times New Roman" w:hAnsi="Times New Roman"/>
          <w:i/>
          <w:lang w:val="en-US"/>
        </w:rPr>
        <w:t>Full time Director</w:t>
      </w:r>
      <w:r w:rsidRPr="0058350F">
        <w:rPr>
          <w:rFonts w:ascii="Times New Roman" w:hAnsi="Times New Roman"/>
          <w:lang w:val="en-US"/>
        </w:rPr>
        <w:t xml:space="preserve"> /</w:t>
      </w:r>
      <w:r w:rsidRPr="0058350F">
        <w:rPr>
          <w:rFonts w:ascii="Times New Roman" w:hAnsi="Times New Roman"/>
          <w:i/>
          <w:lang w:val="en-US"/>
        </w:rPr>
        <w:t>Chief Executive Officer</w:t>
      </w:r>
      <w:r w:rsidRPr="0058350F">
        <w:rPr>
          <w:rFonts w:ascii="Times New Roman" w:hAnsi="Times New Roman"/>
          <w:lang w:val="en-US"/>
        </w:rPr>
        <w:t xml:space="preserve"> </w:t>
      </w:r>
      <w:r w:rsidRPr="0058350F">
        <w:rPr>
          <w:rFonts w:ascii="Times New Roman" w:hAnsi="Times New Roman"/>
          <w:i/>
          <w:lang w:val="en-US"/>
        </w:rPr>
        <w:t xml:space="preserve">of the </w:t>
      </w:r>
      <w:r w:rsidRPr="0058350F">
        <w:rPr>
          <w:rFonts w:ascii="Times New Roman" w:eastAsia="Times New Roman" w:hAnsi="Times New Roman"/>
          <w:i/>
          <w:color w:val="000000"/>
          <w:lang w:val="en-US" w:eastAsia="en-IN"/>
        </w:rPr>
        <w:t>Qualified</w:t>
      </w:r>
      <w:r w:rsidRPr="0058350F">
        <w:rPr>
          <w:rFonts w:ascii="Times New Roman" w:eastAsia="Times New Roman" w:hAnsi="Times New Roman"/>
          <w:color w:val="000000"/>
          <w:lang w:val="en-US" w:eastAsia="en-IN"/>
        </w:rPr>
        <w:t xml:space="preserve"> </w:t>
      </w:r>
      <w:r w:rsidRPr="0058350F">
        <w:rPr>
          <w:rFonts w:ascii="Times New Roman" w:hAnsi="Times New Roman"/>
          <w:i/>
          <w:lang w:val="en-US"/>
        </w:rPr>
        <w:t>Bidder)</w:t>
      </w:r>
    </w:p>
    <w:p w:rsidR="00633BEB" w:rsidRPr="0058350F" w:rsidRDefault="00633BEB" w:rsidP="005354B3">
      <w:pPr>
        <w:spacing w:after="240" w:line="240" w:lineRule="auto"/>
        <w:ind w:left="720" w:hanging="720"/>
        <w:jc w:val="both"/>
        <w:rPr>
          <w:rFonts w:ascii="Times New Roman" w:hAnsi="Times New Roman"/>
          <w:i/>
          <w:lang w:val="en-US"/>
        </w:rPr>
      </w:pPr>
      <w:r w:rsidRPr="0058350F">
        <w:rPr>
          <w:rFonts w:ascii="Times New Roman" w:hAnsi="Times New Roman"/>
          <w:i/>
          <w:lang w:val="en-US"/>
        </w:rPr>
        <w:t>Name:</w:t>
      </w:r>
    </w:p>
    <w:p w:rsidR="00633BEB" w:rsidRPr="0058350F" w:rsidRDefault="00633BEB" w:rsidP="005354B3">
      <w:pPr>
        <w:spacing w:after="240" w:line="240" w:lineRule="auto"/>
        <w:ind w:left="720" w:hanging="720"/>
        <w:jc w:val="both"/>
        <w:rPr>
          <w:rFonts w:ascii="Times New Roman" w:hAnsi="Times New Roman"/>
          <w:i/>
          <w:lang w:val="en-US"/>
        </w:rPr>
      </w:pPr>
      <w:r w:rsidRPr="0058350F">
        <w:rPr>
          <w:rFonts w:ascii="Times New Roman" w:hAnsi="Times New Roman"/>
          <w:i/>
          <w:lang w:val="en-US"/>
        </w:rPr>
        <w:t>Date:</w:t>
      </w:r>
    </w:p>
    <w:p w:rsidR="00633BEB" w:rsidRPr="0058350F" w:rsidRDefault="00633BEB" w:rsidP="005354B3">
      <w:pPr>
        <w:spacing w:after="240" w:line="240" w:lineRule="auto"/>
        <w:ind w:left="720" w:hanging="720"/>
        <w:jc w:val="both"/>
        <w:rPr>
          <w:rFonts w:ascii="Times New Roman" w:hAnsi="Times New Roman"/>
          <w:i/>
          <w:lang w:val="en-US"/>
        </w:rPr>
      </w:pPr>
      <w:r w:rsidRPr="0058350F">
        <w:rPr>
          <w:rFonts w:ascii="Times New Roman" w:hAnsi="Times New Roman"/>
          <w:i/>
          <w:lang w:val="en-US"/>
        </w:rPr>
        <w:t>Place:</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Please also affix common seal of Bidder</w:t>
      </w:r>
    </w:p>
    <w:p w:rsidR="00633BEB" w:rsidRPr="0058350F" w:rsidRDefault="00633BEB" w:rsidP="005354B3">
      <w:pPr>
        <w:tabs>
          <w:tab w:val="left" w:pos="720"/>
          <w:tab w:val="left" w:pos="5040"/>
          <w:tab w:val="left" w:pos="5760"/>
        </w:tabs>
        <w:spacing w:after="240" w:line="240" w:lineRule="auto"/>
        <w:ind w:right="360"/>
        <w:jc w:val="both"/>
        <w:rPr>
          <w:rFonts w:ascii="Times New Roman" w:hAnsi="Times New Roman"/>
          <w:bCs/>
          <w:lang w:val="en-US"/>
        </w:rPr>
      </w:pPr>
      <w:r w:rsidRPr="0058350F">
        <w:rPr>
          <w:rFonts w:ascii="Times New Roman" w:hAnsi="Times New Roman"/>
          <w:bCs/>
          <w:lang w:val="en-US"/>
        </w:rPr>
        <w:t xml:space="preserve">Common Seal </w:t>
      </w:r>
      <w:proofErr w:type="gramStart"/>
      <w:r w:rsidRPr="0058350F">
        <w:rPr>
          <w:rFonts w:ascii="Times New Roman" w:hAnsi="Times New Roman"/>
          <w:bCs/>
          <w:lang w:val="en-US"/>
        </w:rPr>
        <w:t>of ................</w:t>
      </w:r>
      <w:proofErr w:type="gramEnd"/>
    </w:p>
    <w:p w:rsidR="00633BEB" w:rsidRPr="0058350F" w:rsidRDefault="00633BEB" w:rsidP="005354B3">
      <w:pPr>
        <w:tabs>
          <w:tab w:val="left" w:pos="720"/>
          <w:tab w:val="left" w:pos="5040"/>
          <w:tab w:val="left" w:pos="5760"/>
        </w:tabs>
        <w:spacing w:after="240" w:line="240" w:lineRule="auto"/>
        <w:ind w:right="360"/>
        <w:jc w:val="both"/>
        <w:rPr>
          <w:rFonts w:ascii="Times New Roman" w:hAnsi="Times New Roman"/>
          <w:bCs/>
          <w:lang w:val="en-US"/>
        </w:rPr>
      </w:pPr>
      <w:proofErr w:type="gramStart"/>
      <w:r w:rsidRPr="0058350F">
        <w:rPr>
          <w:rFonts w:ascii="Times New Roman" w:hAnsi="Times New Roman"/>
          <w:bCs/>
          <w:lang w:val="en-US"/>
        </w:rPr>
        <w:lastRenderedPageBreak/>
        <w:t>has</w:t>
      </w:r>
      <w:proofErr w:type="gramEnd"/>
      <w:r w:rsidRPr="0058350F">
        <w:rPr>
          <w:rFonts w:ascii="Times New Roman" w:hAnsi="Times New Roman"/>
          <w:bCs/>
          <w:lang w:val="en-US"/>
        </w:rPr>
        <w:t xml:space="preserve"> been affixed in my/our</w:t>
      </w:r>
    </w:p>
    <w:p w:rsidR="00633BEB" w:rsidRPr="0058350F" w:rsidRDefault="00633BEB" w:rsidP="005354B3">
      <w:pPr>
        <w:tabs>
          <w:tab w:val="left" w:pos="720"/>
          <w:tab w:val="left" w:pos="5040"/>
          <w:tab w:val="left" w:pos="5310"/>
          <w:tab w:val="left" w:pos="5760"/>
        </w:tabs>
        <w:spacing w:after="240" w:line="240" w:lineRule="auto"/>
        <w:ind w:right="360"/>
        <w:jc w:val="both"/>
        <w:rPr>
          <w:rFonts w:ascii="Times New Roman" w:hAnsi="Times New Roman"/>
          <w:bCs/>
          <w:lang w:val="en-US"/>
        </w:rPr>
      </w:pPr>
      <w:proofErr w:type="gramStart"/>
      <w:r w:rsidRPr="0058350F">
        <w:rPr>
          <w:rFonts w:ascii="Times New Roman" w:hAnsi="Times New Roman"/>
          <w:bCs/>
          <w:lang w:val="en-US"/>
        </w:rPr>
        <w:t>presence</w:t>
      </w:r>
      <w:proofErr w:type="gramEnd"/>
      <w:r w:rsidRPr="0058350F">
        <w:rPr>
          <w:rFonts w:ascii="Times New Roman" w:hAnsi="Times New Roman"/>
          <w:bCs/>
          <w:lang w:val="en-US"/>
        </w:rPr>
        <w:t xml:space="preserve"> pursuant to the</w:t>
      </w:r>
    </w:p>
    <w:p w:rsidR="00633BEB" w:rsidRPr="0058350F" w:rsidRDefault="00633BEB" w:rsidP="005354B3">
      <w:pPr>
        <w:spacing w:after="240" w:line="240" w:lineRule="auto"/>
        <w:ind w:right="360"/>
        <w:jc w:val="both"/>
        <w:rPr>
          <w:rFonts w:ascii="Times New Roman" w:hAnsi="Times New Roman"/>
          <w:bCs/>
          <w:lang w:val="en-US"/>
        </w:rPr>
      </w:pPr>
      <w:r w:rsidRPr="0058350F">
        <w:rPr>
          <w:rFonts w:ascii="Times New Roman" w:hAnsi="Times New Roman"/>
          <w:bCs/>
          <w:lang w:val="en-US"/>
        </w:rPr>
        <w:t>Board of Director’s</w:t>
      </w:r>
    </w:p>
    <w:p w:rsidR="00633BEB" w:rsidRPr="0058350F" w:rsidRDefault="00633BEB" w:rsidP="005354B3">
      <w:pPr>
        <w:spacing w:after="240" w:line="240" w:lineRule="auto"/>
        <w:ind w:right="360"/>
        <w:jc w:val="both"/>
        <w:rPr>
          <w:rFonts w:ascii="Times New Roman" w:hAnsi="Times New Roman"/>
          <w:bCs/>
          <w:lang w:val="en-US"/>
        </w:rPr>
      </w:pPr>
      <w:r w:rsidRPr="0058350F">
        <w:rPr>
          <w:rFonts w:ascii="Times New Roman" w:hAnsi="Times New Roman"/>
          <w:bCs/>
          <w:lang w:val="en-US"/>
        </w:rPr>
        <w:t xml:space="preserve">Resolution </w:t>
      </w:r>
      <w:proofErr w:type="gramStart"/>
      <w:r w:rsidRPr="0058350F">
        <w:rPr>
          <w:rFonts w:ascii="Times New Roman" w:hAnsi="Times New Roman"/>
          <w:bCs/>
          <w:lang w:val="en-US"/>
        </w:rPr>
        <w:t>dated ......................</w:t>
      </w:r>
      <w:proofErr w:type="gramEnd"/>
    </w:p>
    <w:p w:rsidR="00633BEB" w:rsidRPr="0058350F" w:rsidRDefault="00633BEB" w:rsidP="005354B3">
      <w:pPr>
        <w:spacing w:after="240" w:line="240" w:lineRule="auto"/>
        <w:ind w:right="360"/>
        <w:jc w:val="both"/>
        <w:rPr>
          <w:rFonts w:ascii="Times New Roman" w:hAnsi="Times New Roman"/>
          <w:bCs/>
          <w:lang w:val="en-US"/>
        </w:rPr>
      </w:pPr>
    </w:p>
    <w:p w:rsidR="00633BEB" w:rsidRPr="0058350F" w:rsidRDefault="00633BEB" w:rsidP="005354B3">
      <w:pPr>
        <w:spacing w:after="240" w:line="240" w:lineRule="auto"/>
        <w:ind w:right="360"/>
        <w:jc w:val="both"/>
        <w:rPr>
          <w:rFonts w:ascii="Times New Roman" w:hAnsi="Times New Roman"/>
          <w:bCs/>
          <w:lang w:val="en-US"/>
        </w:rPr>
      </w:pPr>
      <w:r w:rsidRPr="0058350F">
        <w:rPr>
          <w:rFonts w:ascii="Times New Roman" w:hAnsi="Times New Roman"/>
          <w:bCs/>
          <w:lang w:val="en-US"/>
        </w:rPr>
        <w:t>………………………………………….</w:t>
      </w:r>
    </w:p>
    <w:p w:rsidR="00633BEB" w:rsidRPr="0058350F" w:rsidRDefault="00633BEB" w:rsidP="005354B3">
      <w:pPr>
        <w:spacing w:after="240" w:line="240" w:lineRule="auto"/>
        <w:ind w:right="360"/>
        <w:jc w:val="both"/>
        <w:rPr>
          <w:rFonts w:ascii="Times New Roman" w:hAnsi="Times New Roman"/>
          <w:bCs/>
          <w:lang w:val="en-US"/>
        </w:rPr>
      </w:pPr>
      <w:r w:rsidRPr="0058350F">
        <w:rPr>
          <w:rFonts w:ascii="Times New Roman" w:hAnsi="Times New Roman"/>
          <w:bCs/>
          <w:lang w:val="en-US"/>
        </w:rPr>
        <w:t>(Signature)</w:t>
      </w:r>
    </w:p>
    <w:p w:rsidR="00633BEB" w:rsidRPr="0058350F" w:rsidRDefault="00633BEB" w:rsidP="005354B3">
      <w:pPr>
        <w:spacing w:after="240" w:line="240" w:lineRule="auto"/>
        <w:ind w:right="480"/>
        <w:jc w:val="both"/>
        <w:rPr>
          <w:rFonts w:ascii="Times New Roman" w:hAnsi="Times New Roman"/>
          <w:bCs/>
          <w:lang w:val="en-US"/>
        </w:rPr>
      </w:pPr>
      <w:r w:rsidRPr="0058350F">
        <w:rPr>
          <w:rFonts w:ascii="Times New Roman" w:hAnsi="Times New Roman"/>
          <w:bCs/>
          <w:lang w:val="en-US"/>
        </w:rPr>
        <w:t>Name:</w:t>
      </w:r>
    </w:p>
    <w:p w:rsidR="00633BEB" w:rsidRPr="0058350F" w:rsidRDefault="00633BEB" w:rsidP="005354B3">
      <w:pPr>
        <w:spacing w:after="240" w:line="240" w:lineRule="auto"/>
        <w:ind w:right="480"/>
        <w:jc w:val="both"/>
        <w:rPr>
          <w:rFonts w:ascii="Times New Roman" w:hAnsi="Times New Roman"/>
          <w:bCs/>
          <w:lang w:val="en-US"/>
        </w:rPr>
      </w:pPr>
      <w:r w:rsidRPr="0058350F">
        <w:rPr>
          <w:rFonts w:ascii="Times New Roman" w:hAnsi="Times New Roman"/>
          <w:bCs/>
          <w:lang w:val="en-US"/>
        </w:rPr>
        <w:t>Designation:</w:t>
      </w:r>
    </w:p>
    <w:p w:rsidR="00633BEB" w:rsidRPr="0058350F" w:rsidRDefault="00633BEB" w:rsidP="004D50D7">
      <w:pPr>
        <w:keepNext/>
        <w:spacing w:after="240" w:line="240" w:lineRule="auto"/>
        <w:jc w:val="both"/>
        <w:rPr>
          <w:rFonts w:ascii="Times New Roman" w:hAnsi="Times New Roman"/>
          <w:bCs/>
          <w:lang w:val="en-US"/>
        </w:rPr>
      </w:pPr>
      <w:r w:rsidRPr="0058350F">
        <w:rPr>
          <w:rFonts w:ascii="Times New Roman" w:hAnsi="Times New Roman"/>
          <w:bCs/>
          <w:lang w:val="en-US"/>
        </w:rPr>
        <w:t>WITNESS:</w:t>
      </w:r>
    </w:p>
    <w:p w:rsidR="00633BEB" w:rsidRPr="0058350F" w:rsidRDefault="00633BEB" w:rsidP="004D50D7">
      <w:pPr>
        <w:keepNext/>
        <w:spacing w:after="240" w:line="240" w:lineRule="auto"/>
        <w:jc w:val="both"/>
        <w:rPr>
          <w:rFonts w:ascii="Times New Roman" w:hAnsi="Times New Roman"/>
          <w:bCs/>
          <w:lang w:val="en-US"/>
        </w:rPr>
      </w:pPr>
      <w:r w:rsidRPr="0058350F">
        <w:rPr>
          <w:rFonts w:ascii="Times New Roman" w:hAnsi="Times New Roman"/>
          <w:bCs/>
          <w:lang w:val="en-US"/>
        </w:rPr>
        <w:t>1.</w:t>
      </w:r>
      <w:r w:rsidRPr="0058350F">
        <w:rPr>
          <w:rFonts w:ascii="Times New Roman" w:hAnsi="Times New Roman"/>
          <w:bCs/>
          <w:lang w:val="en-US"/>
        </w:rPr>
        <w:tab/>
        <w:t>……………………………………………….</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ab/>
      </w:r>
      <w:r w:rsidRPr="0058350F">
        <w:rPr>
          <w:rFonts w:ascii="Times New Roman" w:hAnsi="Times New Roman"/>
          <w:bCs/>
          <w:lang w:val="en-US"/>
        </w:rPr>
        <w:tab/>
        <w:t>(Signature)</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Name ………………………………….</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Designation...........…………………..</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Date:</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2.</w:t>
      </w:r>
      <w:r w:rsidRPr="0058350F">
        <w:rPr>
          <w:rFonts w:ascii="Times New Roman" w:hAnsi="Times New Roman"/>
          <w:bCs/>
          <w:lang w:val="en-US"/>
        </w:rPr>
        <w:tab/>
        <w:t>……………………………………………….</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ab/>
      </w:r>
      <w:r w:rsidRPr="0058350F">
        <w:rPr>
          <w:rFonts w:ascii="Times New Roman" w:hAnsi="Times New Roman"/>
          <w:bCs/>
          <w:lang w:val="en-US"/>
        </w:rPr>
        <w:tab/>
        <w:t>(Signature)</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t>Name ………………………………….</w:t>
      </w:r>
    </w:p>
    <w:p w:rsidR="00633BEB" w:rsidRPr="0058350F" w:rsidRDefault="00633BEB" w:rsidP="005354B3">
      <w:pPr>
        <w:spacing w:after="240" w:line="240" w:lineRule="auto"/>
        <w:jc w:val="both"/>
        <w:rPr>
          <w:rFonts w:ascii="Times New Roman" w:hAnsi="Times New Roman"/>
          <w:bCs/>
          <w:lang w:val="en-US"/>
        </w:rPr>
      </w:pPr>
      <w:r w:rsidRPr="0058350F">
        <w:rPr>
          <w:rFonts w:ascii="Times New Roman" w:hAnsi="Times New Roman"/>
          <w:bCs/>
          <w:lang w:val="en-US"/>
        </w:rPr>
        <w:lastRenderedPageBreak/>
        <w:t>Designation...........…………………..</w:t>
      </w:r>
    </w:p>
    <w:p w:rsidR="008F491D" w:rsidRDefault="00633BEB" w:rsidP="005354B3">
      <w:pPr>
        <w:tabs>
          <w:tab w:val="left" w:pos="1230"/>
        </w:tabs>
        <w:spacing w:after="240" w:line="240" w:lineRule="auto"/>
        <w:rPr>
          <w:rFonts w:ascii="Times New Roman" w:hAnsi="Times New Roman"/>
        </w:rPr>
        <w:sectPr w:rsidR="008F491D" w:rsidSect="0058350F">
          <w:pgSz w:w="16838" w:h="11906" w:orient="landscape" w:code="9"/>
          <w:pgMar w:top="1440" w:right="1440" w:bottom="1440" w:left="1440" w:header="720" w:footer="720" w:gutter="0"/>
          <w:cols w:space="708"/>
          <w:docGrid w:linePitch="360"/>
        </w:sectPr>
      </w:pPr>
      <w:r w:rsidRPr="0058350F">
        <w:rPr>
          <w:rFonts w:ascii="Times New Roman" w:hAnsi="Times New Roman"/>
          <w:lang w:val="en-US"/>
        </w:rPr>
        <w:t>Date:</w:t>
      </w:r>
      <w:r w:rsidR="00DE251D" w:rsidRPr="0058350F">
        <w:rPr>
          <w:rFonts w:ascii="Times New Roman" w:hAnsi="Times New Roman"/>
        </w:rPr>
        <w:tab/>
      </w:r>
    </w:p>
    <w:p w:rsidR="00181909" w:rsidRPr="00620593" w:rsidRDefault="004869B5" w:rsidP="007C0200">
      <w:pPr>
        <w:pStyle w:val="Title"/>
        <w:rPr>
          <w:b w:val="0"/>
          <w:bCs/>
        </w:rPr>
      </w:pPr>
      <w:bookmarkStart w:id="32" w:name="_Toc5530028"/>
      <w:r w:rsidRPr="00295AFA">
        <w:rPr>
          <w:sz w:val="24"/>
          <w:szCs w:val="24"/>
        </w:rPr>
        <w:lastRenderedPageBreak/>
        <w:t>ANNEXURE III</w:t>
      </w:r>
      <w:r w:rsidR="007C0200">
        <w:rPr>
          <w:smallCaps/>
        </w:rPr>
        <w:br/>
      </w:r>
      <w:r w:rsidR="007C0200">
        <w:rPr>
          <w:smallCaps/>
        </w:rPr>
        <w:br/>
      </w:r>
      <w:r w:rsidR="000B59AE">
        <w:rPr>
          <w:smallCaps/>
        </w:rPr>
        <w:t>SOLVENCY CERTIFICATE</w:t>
      </w:r>
      <w:bookmarkEnd w:id="32"/>
    </w:p>
    <w:p w:rsidR="000B7FFE" w:rsidRPr="001058F0" w:rsidRDefault="00F01C02" w:rsidP="005354B3">
      <w:pPr>
        <w:spacing w:after="240" w:line="240" w:lineRule="auto"/>
        <w:rPr>
          <w:rFonts w:ascii="Times New Roman" w:hAnsi="Times New Roman"/>
          <w:b/>
          <w:bCs/>
        </w:rPr>
      </w:pPr>
      <w:r w:rsidRPr="009C7C4E">
        <w:rPr>
          <w:rFonts w:ascii="Times New Roman" w:hAnsi="Times New Roman"/>
          <w:bCs/>
        </w:rPr>
        <w:t>(</w:t>
      </w:r>
      <w:r w:rsidRPr="001058F0">
        <w:rPr>
          <w:rFonts w:ascii="Times New Roman" w:hAnsi="Times New Roman"/>
          <w:b/>
          <w:bCs/>
        </w:rPr>
        <w:t xml:space="preserve">Note: </w:t>
      </w:r>
      <w:r w:rsidR="000B7FFE" w:rsidRPr="001058F0">
        <w:rPr>
          <w:rFonts w:ascii="Times New Roman" w:hAnsi="Times New Roman"/>
          <w:bCs/>
          <w:i/>
        </w:rPr>
        <w:t>On the Letterhead of the Bank/</w:t>
      </w:r>
      <w:r w:rsidR="00181909" w:rsidRPr="001058F0">
        <w:rPr>
          <w:rFonts w:ascii="Times New Roman" w:hAnsi="Times New Roman"/>
          <w:bCs/>
          <w:i/>
        </w:rPr>
        <w:t xml:space="preserve"> </w:t>
      </w:r>
      <w:r w:rsidR="00684D22">
        <w:rPr>
          <w:rFonts w:ascii="Times New Roman" w:hAnsi="Times New Roman"/>
          <w:bCs/>
          <w:i/>
        </w:rPr>
        <w:t>Chartered Account / Statutory Auditor</w:t>
      </w:r>
      <w:r w:rsidRPr="009C7C4E">
        <w:rPr>
          <w:rFonts w:ascii="Times New Roman" w:hAnsi="Times New Roman"/>
          <w:bCs/>
        </w:rPr>
        <w:t>)</w:t>
      </w:r>
    </w:p>
    <w:p w:rsidR="000B7FFE" w:rsidRPr="00613500" w:rsidRDefault="000B7FFE" w:rsidP="005354B3">
      <w:pPr>
        <w:pStyle w:val="Heading1"/>
        <w:keepNext w:val="0"/>
        <w:keepLines w:val="0"/>
        <w:spacing w:before="0" w:after="240" w:line="240" w:lineRule="auto"/>
        <w:jc w:val="center"/>
        <w:rPr>
          <w:rFonts w:ascii="Times New Roman" w:hAnsi="Times New Roman" w:cs="Times New Roman"/>
          <w:b/>
          <w:color w:val="auto"/>
          <w:sz w:val="22"/>
          <w:szCs w:val="22"/>
        </w:rPr>
      </w:pPr>
      <w:r w:rsidRPr="00613500">
        <w:rPr>
          <w:rFonts w:ascii="Times New Roman" w:hAnsi="Times New Roman" w:cs="Times New Roman"/>
          <w:b/>
          <w:color w:val="auto"/>
          <w:sz w:val="22"/>
          <w:szCs w:val="22"/>
        </w:rPr>
        <w:t>Private &amp; Confidential</w:t>
      </w:r>
    </w:p>
    <w:p w:rsidR="000B7FFE" w:rsidRPr="00613500" w:rsidRDefault="000B7FFE" w:rsidP="005354B3">
      <w:pPr>
        <w:tabs>
          <w:tab w:val="right" w:pos="8640"/>
        </w:tabs>
        <w:spacing w:after="240" w:line="240" w:lineRule="auto"/>
        <w:rPr>
          <w:rFonts w:ascii="Times New Roman" w:hAnsi="Times New Roman"/>
        </w:rPr>
      </w:pPr>
      <w:r w:rsidRPr="00613500">
        <w:rPr>
          <w:rFonts w:ascii="Times New Roman" w:hAnsi="Times New Roman"/>
        </w:rPr>
        <w:t>Ref no: [</w:t>
      </w:r>
      <w:r w:rsidRPr="00613500">
        <w:rPr>
          <w:rFonts w:ascii="Times New Roman" w:hAnsi="Times New Roman"/>
          <w:i/>
        </w:rPr>
        <w:t>Insert reference number</w:t>
      </w:r>
      <w:r w:rsidRPr="00613500">
        <w:rPr>
          <w:rFonts w:ascii="Times New Roman" w:hAnsi="Times New Roman"/>
        </w:rPr>
        <w:t>]</w:t>
      </w:r>
      <w:r w:rsidRPr="00613500">
        <w:rPr>
          <w:rFonts w:ascii="Times New Roman" w:hAnsi="Times New Roman"/>
        </w:rPr>
        <w:tab/>
        <w:t>Date:</w:t>
      </w:r>
    </w:p>
    <w:p w:rsidR="000B7FFE" w:rsidRPr="00613500" w:rsidRDefault="000B7FFE" w:rsidP="007C0200">
      <w:pPr>
        <w:autoSpaceDE w:val="0"/>
        <w:autoSpaceDN w:val="0"/>
        <w:adjustRightInd w:val="0"/>
        <w:spacing w:after="0" w:line="240" w:lineRule="auto"/>
        <w:jc w:val="both"/>
        <w:rPr>
          <w:rFonts w:ascii="Times New Roman" w:hAnsi="Times New Roman"/>
          <w:lang w:eastAsia="en-GB"/>
        </w:rPr>
      </w:pPr>
      <w:r w:rsidRPr="00613500">
        <w:rPr>
          <w:rFonts w:ascii="Times New Roman" w:hAnsi="Times New Roman"/>
          <w:lang w:eastAsia="en-GB"/>
        </w:rPr>
        <w:t>To,</w:t>
      </w:r>
    </w:p>
    <w:p w:rsidR="00AF048E" w:rsidRDefault="00AF048E" w:rsidP="00AF048E">
      <w:pPr>
        <w:autoSpaceDE w:val="0"/>
        <w:autoSpaceDN w:val="0"/>
        <w:spacing w:after="0" w:line="240" w:lineRule="auto"/>
        <w:ind w:right="1050"/>
        <w:jc w:val="both"/>
        <w:rPr>
          <w:rFonts w:ascii="Times New Roman" w:eastAsia="Times New Roman" w:hAnsi="Times New Roman"/>
          <w:b/>
          <w:bCs/>
          <w:lang w:val="en-US"/>
        </w:rPr>
      </w:pPr>
    </w:p>
    <w:p w:rsidR="00AF048E" w:rsidRPr="00751F76" w:rsidRDefault="00AF048E" w:rsidP="00AF048E">
      <w:pPr>
        <w:autoSpaceDE w:val="0"/>
        <w:autoSpaceDN w:val="0"/>
        <w:spacing w:after="0" w:line="240" w:lineRule="auto"/>
        <w:ind w:right="1050"/>
        <w:jc w:val="both"/>
        <w:rPr>
          <w:rFonts w:ascii="Times New Roman" w:eastAsia="Times New Roman" w:hAnsi="Times New Roman"/>
          <w:b/>
          <w:bCs/>
          <w:lang w:val="en-US"/>
        </w:rPr>
      </w:pPr>
      <w:r w:rsidRPr="00751F76">
        <w:rPr>
          <w:rFonts w:ascii="Times New Roman" w:eastAsia="Times New Roman" w:hAnsi="Times New Roman"/>
          <w:b/>
          <w:bCs/>
          <w:lang w:val="en-US"/>
        </w:rPr>
        <w:t>SBI Capital Markets Limited</w:t>
      </w:r>
    </w:p>
    <w:p w:rsidR="00AF048E" w:rsidRPr="0035731F" w:rsidRDefault="00AF048E" w:rsidP="00AF048E">
      <w:pPr>
        <w:autoSpaceDE w:val="0"/>
        <w:autoSpaceDN w:val="0"/>
        <w:spacing w:after="0" w:line="240" w:lineRule="auto"/>
        <w:ind w:right="1050"/>
        <w:jc w:val="both"/>
        <w:rPr>
          <w:rFonts w:ascii="Times New Roman" w:eastAsia="Times New Roman" w:hAnsi="Times New Roman"/>
          <w:bCs/>
          <w:lang w:val="en-US"/>
        </w:rPr>
      </w:pPr>
      <w:r w:rsidRPr="0035731F">
        <w:rPr>
          <w:rFonts w:ascii="Times New Roman" w:eastAsia="Times New Roman" w:hAnsi="Times New Roman"/>
          <w:bCs/>
          <w:lang w:val="en-US"/>
        </w:rPr>
        <w:t>202,</w:t>
      </w:r>
      <w:r>
        <w:rPr>
          <w:rFonts w:ascii="Times New Roman" w:eastAsia="Times New Roman" w:hAnsi="Times New Roman"/>
          <w:bCs/>
          <w:lang w:val="en-US"/>
        </w:rPr>
        <w:t xml:space="preserve"> </w:t>
      </w:r>
      <w:r w:rsidRPr="0035731F">
        <w:rPr>
          <w:rFonts w:ascii="Times New Roman" w:eastAsia="Times New Roman" w:hAnsi="Times New Roman"/>
          <w:bCs/>
          <w:lang w:val="en-US"/>
        </w:rPr>
        <w:t>Maker Tower E, Cuffe Parade,</w:t>
      </w:r>
    </w:p>
    <w:p w:rsidR="00AF048E" w:rsidRDefault="00AF048E" w:rsidP="00AF048E">
      <w:pPr>
        <w:spacing w:after="0" w:line="240" w:lineRule="auto"/>
        <w:jc w:val="both"/>
        <w:rPr>
          <w:rFonts w:ascii="Times New Roman" w:hAnsi="Times New Roman"/>
          <w:color w:val="000000"/>
          <w:lang w:eastAsia="en-IN"/>
        </w:rPr>
      </w:pPr>
      <w:r w:rsidRPr="0035731F">
        <w:rPr>
          <w:rFonts w:ascii="Times New Roman" w:hAnsi="Times New Roman"/>
        </w:rPr>
        <w:t>Mumbai – 400 005</w:t>
      </w:r>
      <w:r w:rsidRPr="0035731F">
        <w:rPr>
          <w:rFonts w:ascii="Times New Roman" w:hAnsi="Times New Roman"/>
          <w:color w:val="000000"/>
          <w:lang w:eastAsia="en-IN"/>
        </w:rPr>
        <w:t>, Maharashtra</w:t>
      </w:r>
      <w:r>
        <w:rPr>
          <w:rFonts w:ascii="Times New Roman" w:hAnsi="Times New Roman"/>
          <w:color w:val="000000"/>
          <w:lang w:eastAsia="en-IN"/>
        </w:rPr>
        <w:t>,</w:t>
      </w:r>
    </w:p>
    <w:p w:rsidR="00AF048E" w:rsidRDefault="00AF048E" w:rsidP="00AF048E">
      <w:pPr>
        <w:spacing w:after="240" w:line="240" w:lineRule="auto"/>
        <w:jc w:val="both"/>
        <w:rPr>
          <w:rFonts w:ascii="Times New Roman" w:hAnsi="Times New Roman"/>
          <w:color w:val="000000"/>
          <w:lang w:eastAsia="en-IN"/>
        </w:rPr>
      </w:pPr>
      <w:r>
        <w:rPr>
          <w:rFonts w:ascii="Times New Roman" w:hAnsi="Times New Roman"/>
          <w:color w:val="000000"/>
          <w:lang w:eastAsia="en-IN"/>
        </w:rPr>
        <w:t>India.</w:t>
      </w:r>
    </w:p>
    <w:p w:rsidR="00365A6B" w:rsidRPr="00613500" w:rsidRDefault="00AF048E" w:rsidP="005354B3">
      <w:pPr>
        <w:autoSpaceDE w:val="0"/>
        <w:autoSpaceDN w:val="0"/>
        <w:adjustRightInd w:val="0"/>
        <w:spacing w:after="240" w:line="240" w:lineRule="auto"/>
        <w:jc w:val="both"/>
        <w:rPr>
          <w:rFonts w:ascii="Times New Roman" w:hAnsi="Times New Roman"/>
          <w:lang w:eastAsia="en-GB"/>
        </w:rPr>
      </w:pPr>
      <w:r>
        <w:rPr>
          <w:rFonts w:ascii="Times New Roman" w:hAnsi="Times New Roman"/>
          <w:color w:val="000000"/>
          <w:lang w:eastAsia="en-IN"/>
        </w:rPr>
        <w:t xml:space="preserve">Kind Attn.: </w:t>
      </w:r>
      <w:r w:rsidRPr="00AF048E">
        <w:rPr>
          <w:rFonts w:ascii="Times New Roman" w:eastAsia="Times New Roman" w:hAnsi="Times New Roman"/>
          <w:b/>
          <w:bCs/>
          <w:lang w:val="en-US"/>
        </w:rPr>
        <w:t>Mr. Vishal Gupta, SVP, SBICAPs</w:t>
      </w:r>
    </w:p>
    <w:p w:rsidR="000B7FFE" w:rsidRPr="00613500" w:rsidRDefault="000B7FFE" w:rsidP="005354B3">
      <w:pPr>
        <w:spacing w:after="240" w:line="240" w:lineRule="auto"/>
        <w:jc w:val="center"/>
        <w:rPr>
          <w:rFonts w:ascii="Times New Roman" w:hAnsi="Times New Roman"/>
          <w:bCs/>
          <w:u w:val="single"/>
        </w:rPr>
      </w:pPr>
      <w:r w:rsidRPr="00613500">
        <w:rPr>
          <w:rFonts w:ascii="Times New Roman" w:hAnsi="Times New Roman"/>
          <w:bCs/>
          <w:u w:val="single"/>
        </w:rPr>
        <w:t>SOLVENCY CERTIFICATE</w:t>
      </w:r>
    </w:p>
    <w:p w:rsidR="000B7FFE" w:rsidRPr="00613500" w:rsidRDefault="000B7FFE" w:rsidP="005354B3">
      <w:pPr>
        <w:pStyle w:val="BodyText"/>
        <w:widowControl/>
        <w:spacing w:after="240"/>
        <w:jc w:val="both"/>
        <w:rPr>
          <w:bCs/>
          <w:sz w:val="22"/>
          <w:szCs w:val="22"/>
          <w:lang w:val="en-GB"/>
        </w:rPr>
      </w:pPr>
      <w:r w:rsidRPr="00613500">
        <w:rPr>
          <w:b/>
          <w:sz w:val="22"/>
          <w:szCs w:val="22"/>
          <w:lang w:val="en-GB"/>
        </w:rPr>
        <w:t>We the [</w:t>
      </w:r>
      <w:r w:rsidRPr="00613500">
        <w:rPr>
          <w:b/>
          <w:i/>
          <w:sz w:val="22"/>
          <w:szCs w:val="22"/>
          <w:lang w:val="en-GB"/>
        </w:rPr>
        <w:t>insert name of the issuing entity</w:t>
      </w:r>
      <w:r w:rsidRPr="00613500">
        <w:rPr>
          <w:b/>
          <w:sz w:val="22"/>
          <w:szCs w:val="22"/>
          <w:lang w:val="en-GB"/>
        </w:rPr>
        <w:t>] do hereby certify that [</w:t>
      </w:r>
      <w:r w:rsidRPr="00613500">
        <w:rPr>
          <w:b/>
          <w:i/>
          <w:sz w:val="22"/>
          <w:szCs w:val="22"/>
          <w:lang w:val="en-GB"/>
        </w:rPr>
        <w:t xml:space="preserve">insert name of the </w:t>
      </w:r>
      <w:r w:rsidR="00683BC1">
        <w:rPr>
          <w:b/>
          <w:i/>
          <w:sz w:val="22"/>
          <w:szCs w:val="22"/>
          <w:lang w:val="en-GB"/>
        </w:rPr>
        <w:t>Bidder</w:t>
      </w:r>
      <w:r w:rsidRPr="00613500">
        <w:rPr>
          <w:b/>
          <w:sz w:val="22"/>
          <w:szCs w:val="22"/>
          <w:lang w:val="en-GB"/>
        </w:rPr>
        <w:t>] incorporated in [</w:t>
      </w:r>
      <w:r w:rsidRPr="00613500">
        <w:rPr>
          <w:b/>
          <w:i/>
          <w:sz w:val="22"/>
          <w:szCs w:val="22"/>
          <w:lang w:val="en-GB"/>
        </w:rPr>
        <w:t>insert jurisdiction of incorporation of entity</w:t>
      </w:r>
      <w:r w:rsidRPr="00613500">
        <w:rPr>
          <w:b/>
          <w:sz w:val="22"/>
          <w:szCs w:val="22"/>
          <w:lang w:val="en-GB"/>
        </w:rPr>
        <w:t>] having their Registered office at [</w:t>
      </w:r>
      <w:r w:rsidRPr="00613500">
        <w:rPr>
          <w:b/>
          <w:i/>
          <w:sz w:val="22"/>
          <w:szCs w:val="22"/>
          <w:lang w:val="en-GB"/>
        </w:rPr>
        <w:t>insert registered address of the entity</w:t>
      </w:r>
      <w:r w:rsidRPr="00613500">
        <w:rPr>
          <w:b/>
          <w:sz w:val="22"/>
          <w:szCs w:val="22"/>
          <w:lang w:val="en-GB"/>
        </w:rPr>
        <w:t>] (“</w:t>
      </w:r>
      <w:r w:rsidR="00684D22">
        <w:rPr>
          <w:b/>
          <w:sz w:val="22"/>
          <w:szCs w:val="22"/>
          <w:lang w:val="en-GB"/>
        </w:rPr>
        <w:t>Bidder</w:t>
      </w:r>
      <w:r w:rsidRPr="00613500">
        <w:rPr>
          <w:b/>
          <w:sz w:val="22"/>
          <w:szCs w:val="22"/>
          <w:lang w:val="en-GB"/>
        </w:rPr>
        <w:t>”)</w:t>
      </w:r>
      <w:r w:rsidRPr="009C7C4E">
        <w:rPr>
          <w:rStyle w:val="FootnoteReference"/>
          <w:b/>
          <w:sz w:val="22"/>
          <w:szCs w:val="22"/>
          <w:lang w:val="en-GB"/>
        </w:rPr>
        <w:footnoteReference w:id="10"/>
      </w:r>
      <w:r w:rsidRPr="009C7C4E">
        <w:rPr>
          <w:b/>
          <w:sz w:val="22"/>
          <w:szCs w:val="22"/>
          <w:lang w:val="en-GB"/>
        </w:rPr>
        <w:t xml:space="preserve"> are solvent to the extent of [</w:t>
      </w:r>
      <w:r w:rsidRPr="00613500">
        <w:rPr>
          <w:b/>
          <w:i/>
          <w:sz w:val="22"/>
          <w:szCs w:val="22"/>
          <w:lang w:val="en-GB" w:bidi="he-IL"/>
        </w:rPr>
        <w:t>insert the amount of net</w:t>
      </w:r>
      <w:r w:rsidR="00004D92">
        <w:rPr>
          <w:b/>
          <w:i/>
          <w:sz w:val="22"/>
          <w:szCs w:val="22"/>
          <w:lang w:val="en-GB" w:bidi="he-IL"/>
        </w:rPr>
        <w:t xml:space="preserve"> </w:t>
      </w:r>
      <w:r w:rsidRPr="00613500">
        <w:rPr>
          <w:b/>
          <w:i/>
          <w:sz w:val="22"/>
          <w:szCs w:val="22"/>
          <w:lang w:val="en-GB" w:bidi="he-IL"/>
        </w:rPr>
        <w:t>worth of the Company</w:t>
      </w:r>
      <w:r w:rsidRPr="00613500">
        <w:rPr>
          <w:b/>
          <w:sz w:val="22"/>
          <w:szCs w:val="22"/>
          <w:lang w:val="en-GB" w:bidi="he-IL"/>
        </w:rPr>
        <w:t xml:space="preserve">] </w:t>
      </w:r>
      <w:r w:rsidRPr="00613500">
        <w:rPr>
          <w:b/>
          <w:sz w:val="22"/>
          <w:szCs w:val="22"/>
          <w:lang w:val="en-GB"/>
        </w:rPr>
        <w:t>as disclosed by the information and records with us.</w:t>
      </w:r>
    </w:p>
    <w:p w:rsidR="000B7FFE" w:rsidRPr="00613500" w:rsidRDefault="000B7FFE" w:rsidP="005354B3">
      <w:pPr>
        <w:spacing w:after="240" w:line="240" w:lineRule="auto"/>
        <w:jc w:val="both"/>
        <w:rPr>
          <w:rFonts w:ascii="Times New Roman" w:hAnsi="Times New Roman"/>
        </w:rPr>
      </w:pPr>
      <w:r w:rsidRPr="00613500">
        <w:rPr>
          <w:rFonts w:ascii="Times New Roman" w:hAnsi="Times New Roman"/>
        </w:rPr>
        <w:t xml:space="preserve">It is further notified that this certificate is being issued at the request of the </w:t>
      </w:r>
      <w:r w:rsidR="00684D22">
        <w:rPr>
          <w:rFonts w:ascii="Times New Roman" w:hAnsi="Times New Roman"/>
        </w:rPr>
        <w:t>Bidder</w:t>
      </w:r>
      <w:r w:rsidR="00684D22" w:rsidRPr="00613500">
        <w:rPr>
          <w:rFonts w:ascii="Times New Roman" w:hAnsi="Times New Roman"/>
        </w:rPr>
        <w:t xml:space="preserve"> </w:t>
      </w:r>
      <w:r w:rsidRPr="00613500">
        <w:rPr>
          <w:rFonts w:ascii="Times New Roman" w:hAnsi="Times New Roman"/>
        </w:rPr>
        <w:t>without attaching any risk and responsibility to us in any respect whatsoever whether as guarantor or otherwise.</w:t>
      </w:r>
    </w:p>
    <w:p w:rsidR="000B7FFE" w:rsidRPr="009C7C4E" w:rsidRDefault="000B7FFE" w:rsidP="007C0200">
      <w:pPr>
        <w:spacing w:after="0" w:line="240" w:lineRule="auto"/>
        <w:jc w:val="both"/>
        <w:rPr>
          <w:rFonts w:ascii="Times New Roman" w:hAnsi="Times New Roman"/>
        </w:rPr>
      </w:pPr>
      <w:proofErr w:type="gramStart"/>
      <w:r w:rsidRPr="00613500">
        <w:rPr>
          <w:rFonts w:ascii="Times New Roman" w:hAnsi="Times New Roman"/>
        </w:rPr>
        <w:t>for</w:t>
      </w:r>
      <w:proofErr w:type="gramEnd"/>
      <w:r w:rsidRPr="00613500">
        <w:rPr>
          <w:rFonts w:ascii="Times New Roman" w:hAnsi="Times New Roman"/>
        </w:rPr>
        <w:t xml:space="preserve"> [Bank/</w:t>
      </w:r>
      <w:r w:rsidR="00684D22">
        <w:rPr>
          <w:rFonts w:ascii="Times New Roman" w:hAnsi="Times New Roman"/>
        </w:rPr>
        <w:t>Chartered Accountant/Statutory Auditor</w:t>
      </w:r>
      <w:r w:rsidRPr="00613500">
        <w:rPr>
          <w:rFonts w:ascii="Times New Roman" w:hAnsi="Times New Roman"/>
        </w:rPr>
        <w:t>]</w:t>
      </w:r>
      <w:r w:rsidRPr="009C7C4E">
        <w:rPr>
          <w:rStyle w:val="FootnoteReference"/>
          <w:rFonts w:ascii="Times New Roman" w:hAnsi="Times New Roman"/>
        </w:rPr>
        <w:footnoteReference w:id="11"/>
      </w:r>
    </w:p>
    <w:p w:rsidR="000B7FFE" w:rsidRPr="00613500" w:rsidRDefault="000B7FFE" w:rsidP="007C0200">
      <w:pPr>
        <w:spacing w:after="0" w:line="240" w:lineRule="auto"/>
        <w:jc w:val="both"/>
        <w:rPr>
          <w:rFonts w:ascii="Times New Roman" w:hAnsi="Times New Roman"/>
        </w:rPr>
      </w:pPr>
    </w:p>
    <w:p w:rsidR="000B7FFE" w:rsidRPr="00613500" w:rsidRDefault="000B7FFE" w:rsidP="007C0200">
      <w:pPr>
        <w:spacing w:after="0" w:line="240" w:lineRule="auto"/>
        <w:jc w:val="both"/>
        <w:rPr>
          <w:rFonts w:ascii="Times New Roman" w:hAnsi="Times New Roman"/>
        </w:rPr>
      </w:pPr>
    </w:p>
    <w:p w:rsidR="000B7FFE" w:rsidRPr="00613500" w:rsidRDefault="000B7FFE" w:rsidP="007C0200">
      <w:pPr>
        <w:spacing w:after="0" w:line="240" w:lineRule="auto"/>
        <w:jc w:val="both"/>
        <w:rPr>
          <w:rFonts w:ascii="Times New Roman" w:hAnsi="Times New Roman"/>
        </w:rPr>
      </w:pPr>
    </w:p>
    <w:p w:rsidR="000B7FFE" w:rsidRPr="00613500" w:rsidRDefault="000B7FFE" w:rsidP="007C0200">
      <w:pPr>
        <w:spacing w:after="0" w:line="240" w:lineRule="auto"/>
        <w:jc w:val="both"/>
        <w:rPr>
          <w:rFonts w:ascii="Times New Roman" w:hAnsi="Times New Roman"/>
        </w:rPr>
      </w:pPr>
      <w:r w:rsidRPr="00613500">
        <w:rPr>
          <w:rFonts w:ascii="Times New Roman" w:hAnsi="Times New Roman"/>
        </w:rPr>
        <w:t>____________________</w:t>
      </w:r>
    </w:p>
    <w:p w:rsidR="000B7FFE" w:rsidRPr="00613500" w:rsidRDefault="000B7FFE" w:rsidP="005354B3">
      <w:pPr>
        <w:spacing w:after="240" w:line="240" w:lineRule="auto"/>
        <w:jc w:val="both"/>
        <w:rPr>
          <w:rFonts w:ascii="Times New Roman" w:hAnsi="Times New Roman"/>
        </w:rPr>
      </w:pPr>
      <w:r w:rsidRPr="00613500">
        <w:rPr>
          <w:rFonts w:ascii="Times New Roman" w:hAnsi="Times New Roman"/>
        </w:rPr>
        <w:t>Authorised Signatory</w:t>
      </w:r>
    </w:p>
    <w:p w:rsidR="007C0200" w:rsidRDefault="007C0200">
      <w:pPr>
        <w:spacing w:after="0" w:line="240" w:lineRule="auto"/>
        <w:rPr>
          <w:rFonts w:ascii="Times New Roman" w:hAnsi="Times New Roman"/>
        </w:rPr>
      </w:pPr>
      <w:r>
        <w:rPr>
          <w:rFonts w:ascii="Times New Roman" w:hAnsi="Times New Roman"/>
        </w:rPr>
        <w:br w:type="page"/>
      </w:r>
    </w:p>
    <w:p w:rsidR="008D214D" w:rsidRPr="008D214D" w:rsidRDefault="008D214D" w:rsidP="007C0200">
      <w:pPr>
        <w:pStyle w:val="Title"/>
        <w:rPr>
          <w:b w:val="0"/>
          <w:iCs/>
        </w:rPr>
      </w:pPr>
      <w:bookmarkStart w:id="33" w:name="_Toc5530029"/>
      <w:r>
        <w:rPr>
          <w:sz w:val="24"/>
          <w:szCs w:val="24"/>
        </w:rPr>
        <w:lastRenderedPageBreak/>
        <w:t xml:space="preserve">ANNEXURE </w:t>
      </w:r>
      <w:r w:rsidR="00116DDA">
        <w:rPr>
          <w:sz w:val="24"/>
          <w:szCs w:val="24"/>
        </w:rPr>
        <w:t>I</w:t>
      </w:r>
      <w:r>
        <w:rPr>
          <w:sz w:val="24"/>
          <w:szCs w:val="24"/>
        </w:rPr>
        <w:t>V</w:t>
      </w:r>
      <w:r w:rsidR="007C0200">
        <w:rPr>
          <w:sz w:val="24"/>
          <w:szCs w:val="24"/>
        </w:rPr>
        <w:br/>
      </w:r>
      <w:r w:rsidR="007C0200">
        <w:rPr>
          <w:sz w:val="24"/>
          <w:szCs w:val="24"/>
        </w:rPr>
        <w:br/>
      </w:r>
      <w:bookmarkStart w:id="34" w:name="_Toc522295815"/>
      <w:bookmarkStart w:id="35" w:name="_Toc532935059"/>
      <w:r w:rsidRPr="008D214D">
        <w:rPr>
          <w:iCs/>
        </w:rPr>
        <w:t>FORMAT FOR UNDERTAKINGS AND REPRESENTATIONS</w:t>
      </w:r>
      <w:bookmarkEnd w:id="33"/>
      <w:bookmarkEnd w:id="34"/>
      <w:bookmarkEnd w:id="35"/>
    </w:p>
    <w:p w:rsidR="008D214D" w:rsidRPr="008D214D" w:rsidRDefault="008D214D" w:rsidP="005354B3">
      <w:pPr>
        <w:autoSpaceDE w:val="0"/>
        <w:autoSpaceDN w:val="0"/>
        <w:spacing w:after="240" w:line="240" w:lineRule="auto"/>
        <w:jc w:val="center"/>
        <w:rPr>
          <w:rFonts w:ascii="Times New Roman" w:eastAsia="Times New Roman" w:hAnsi="Times New Roman"/>
          <w:lang w:val="en-US"/>
        </w:rPr>
      </w:pPr>
      <w:r w:rsidRPr="008D214D">
        <w:rPr>
          <w:rFonts w:ascii="Times New Roman" w:eastAsia="Times New Roman" w:hAnsi="Times New Roman"/>
          <w:lang w:val="en-US"/>
        </w:rPr>
        <w:t>(</w:t>
      </w:r>
      <w:r w:rsidRPr="008D214D">
        <w:rPr>
          <w:rFonts w:ascii="Times New Roman" w:eastAsia="Times New Roman" w:hAnsi="Times New Roman"/>
          <w:i/>
          <w:lang w:val="en-US"/>
        </w:rPr>
        <w:t>To be duly stamped as per the Maharashtra Stamp Act, 1958</w:t>
      </w:r>
      <w:r w:rsidRPr="008D214D">
        <w:rPr>
          <w:rFonts w:ascii="Times New Roman" w:eastAsia="Times New Roman" w:hAnsi="Times New Roman"/>
          <w:lang w:val="en-US"/>
        </w:rPr>
        <w:t>)</w:t>
      </w:r>
    </w:p>
    <w:p w:rsidR="008D214D" w:rsidRPr="008D214D" w:rsidRDefault="008D214D" w:rsidP="005354B3">
      <w:pPr>
        <w:tabs>
          <w:tab w:val="left" w:pos="7920"/>
        </w:tabs>
        <w:autoSpaceDE w:val="0"/>
        <w:autoSpaceDN w:val="0"/>
        <w:spacing w:after="240" w:line="240" w:lineRule="auto"/>
        <w:jc w:val="both"/>
        <w:rPr>
          <w:rFonts w:ascii="Times New Roman" w:eastAsia="Times New Roman" w:hAnsi="Times New Roman"/>
          <w:i/>
          <w:lang w:val="en-US"/>
        </w:rPr>
      </w:pPr>
      <w:r w:rsidRPr="008D214D">
        <w:rPr>
          <w:rFonts w:ascii="Times New Roman" w:eastAsia="Times New Roman" w:hAnsi="Times New Roman"/>
          <w:i/>
          <w:lang w:val="en-US"/>
        </w:rPr>
        <w:t xml:space="preserve">Reference No. </w:t>
      </w:r>
      <w:r w:rsidRPr="008D214D">
        <w:rPr>
          <w:rFonts w:ascii="Times New Roman" w:eastAsia="Times New Roman" w:hAnsi="Times New Roman"/>
          <w:i/>
          <w:lang w:val="en-US"/>
        </w:rPr>
        <w:tab/>
        <w:t>Date</w:t>
      </w:r>
    </w:p>
    <w:p w:rsidR="008D214D" w:rsidRPr="008D214D" w:rsidRDefault="008D214D" w:rsidP="007C0200">
      <w:pPr>
        <w:autoSpaceDE w:val="0"/>
        <w:autoSpaceDN w:val="0"/>
        <w:spacing w:after="0" w:line="240" w:lineRule="auto"/>
        <w:ind w:right="1050"/>
        <w:jc w:val="both"/>
        <w:rPr>
          <w:rFonts w:ascii="Times New Roman" w:eastAsia="Times New Roman" w:hAnsi="Times New Roman"/>
          <w:lang w:val="en-US"/>
        </w:rPr>
      </w:pPr>
      <w:r w:rsidRPr="008D214D">
        <w:rPr>
          <w:rFonts w:ascii="Times New Roman" w:eastAsia="Times New Roman" w:hAnsi="Times New Roman"/>
          <w:lang w:val="en-US"/>
        </w:rPr>
        <w:t>To,</w:t>
      </w:r>
    </w:p>
    <w:p w:rsidR="00AF048E" w:rsidRDefault="00AF048E" w:rsidP="00AF048E">
      <w:pPr>
        <w:autoSpaceDE w:val="0"/>
        <w:autoSpaceDN w:val="0"/>
        <w:spacing w:after="0" w:line="240" w:lineRule="auto"/>
        <w:ind w:right="1050"/>
        <w:jc w:val="both"/>
        <w:rPr>
          <w:rFonts w:ascii="Times New Roman" w:eastAsia="Times New Roman" w:hAnsi="Times New Roman"/>
          <w:b/>
          <w:bCs/>
          <w:lang w:val="en-US"/>
        </w:rPr>
      </w:pPr>
    </w:p>
    <w:p w:rsidR="00AF048E" w:rsidRPr="00751F76" w:rsidRDefault="00AF048E" w:rsidP="00AF048E">
      <w:pPr>
        <w:autoSpaceDE w:val="0"/>
        <w:autoSpaceDN w:val="0"/>
        <w:spacing w:after="0" w:line="240" w:lineRule="auto"/>
        <w:ind w:right="1050"/>
        <w:jc w:val="both"/>
        <w:rPr>
          <w:rFonts w:ascii="Times New Roman" w:eastAsia="Times New Roman" w:hAnsi="Times New Roman"/>
          <w:b/>
          <w:bCs/>
          <w:lang w:val="en-US"/>
        </w:rPr>
      </w:pPr>
      <w:r w:rsidRPr="00751F76">
        <w:rPr>
          <w:rFonts w:ascii="Times New Roman" w:eastAsia="Times New Roman" w:hAnsi="Times New Roman"/>
          <w:b/>
          <w:bCs/>
          <w:lang w:val="en-US"/>
        </w:rPr>
        <w:t>SBI Capital Markets Limited</w:t>
      </w:r>
    </w:p>
    <w:p w:rsidR="00AF048E" w:rsidRPr="0035731F" w:rsidRDefault="00AF048E" w:rsidP="00AF048E">
      <w:pPr>
        <w:autoSpaceDE w:val="0"/>
        <w:autoSpaceDN w:val="0"/>
        <w:spacing w:after="0" w:line="240" w:lineRule="auto"/>
        <w:ind w:right="1050"/>
        <w:jc w:val="both"/>
        <w:rPr>
          <w:rFonts w:ascii="Times New Roman" w:eastAsia="Times New Roman" w:hAnsi="Times New Roman"/>
          <w:bCs/>
          <w:lang w:val="en-US"/>
        </w:rPr>
      </w:pPr>
      <w:r w:rsidRPr="0035731F">
        <w:rPr>
          <w:rFonts w:ascii="Times New Roman" w:eastAsia="Times New Roman" w:hAnsi="Times New Roman"/>
          <w:bCs/>
          <w:lang w:val="en-US"/>
        </w:rPr>
        <w:t>202,</w:t>
      </w:r>
      <w:r>
        <w:rPr>
          <w:rFonts w:ascii="Times New Roman" w:eastAsia="Times New Roman" w:hAnsi="Times New Roman"/>
          <w:bCs/>
          <w:lang w:val="en-US"/>
        </w:rPr>
        <w:t xml:space="preserve"> </w:t>
      </w:r>
      <w:r w:rsidRPr="0035731F">
        <w:rPr>
          <w:rFonts w:ascii="Times New Roman" w:eastAsia="Times New Roman" w:hAnsi="Times New Roman"/>
          <w:bCs/>
          <w:lang w:val="en-US"/>
        </w:rPr>
        <w:t>Maker Tower E, Cuffe Parade,</w:t>
      </w:r>
    </w:p>
    <w:p w:rsidR="00AF048E" w:rsidRDefault="00AF048E" w:rsidP="00AF048E">
      <w:pPr>
        <w:spacing w:after="0" w:line="240" w:lineRule="auto"/>
        <w:jc w:val="both"/>
        <w:rPr>
          <w:rFonts w:ascii="Times New Roman" w:hAnsi="Times New Roman"/>
          <w:color w:val="000000"/>
          <w:lang w:eastAsia="en-IN"/>
        </w:rPr>
      </w:pPr>
      <w:r w:rsidRPr="0035731F">
        <w:rPr>
          <w:rFonts w:ascii="Times New Roman" w:hAnsi="Times New Roman"/>
        </w:rPr>
        <w:t>Mumbai – 400 005</w:t>
      </w:r>
      <w:r w:rsidRPr="0035731F">
        <w:rPr>
          <w:rFonts w:ascii="Times New Roman" w:hAnsi="Times New Roman"/>
          <w:color w:val="000000"/>
          <w:lang w:eastAsia="en-IN"/>
        </w:rPr>
        <w:t>, Maharashtra</w:t>
      </w:r>
      <w:r>
        <w:rPr>
          <w:rFonts w:ascii="Times New Roman" w:hAnsi="Times New Roman"/>
          <w:color w:val="000000"/>
          <w:lang w:eastAsia="en-IN"/>
        </w:rPr>
        <w:t>,</w:t>
      </w:r>
    </w:p>
    <w:p w:rsidR="00AF048E" w:rsidRDefault="00AF048E" w:rsidP="00AF048E">
      <w:pPr>
        <w:spacing w:after="240" w:line="240" w:lineRule="auto"/>
        <w:jc w:val="both"/>
        <w:rPr>
          <w:rFonts w:ascii="Times New Roman" w:hAnsi="Times New Roman"/>
          <w:color w:val="000000"/>
          <w:lang w:eastAsia="en-IN"/>
        </w:rPr>
      </w:pPr>
      <w:r>
        <w:rPr>
          <w:rFonts w:ascii="Times New Roman" w:hAnsi="Times New Roman"/>
          <w:color w:val="000000"/>
          <w:lang w:eastAsia="en-IN"/>
        </w:rPr>
        <w:t>India.</w:t>
      </w:r>
    </w:p>
    <w:p w:rsidR="00AF048E" w:rsidRDefault="00AF048E" w:rsidP="005354B3">
      <w:pPr>
        <w:spacing w:after="240" w:line="240" w:lineRule="auto"/>
        <w:ind w:left="1080" w:hanging="1080"/>
        <w:jc w:val="both"/>
        <w:rPr>
          <w:rFonts w:ascii="Times New Roman" w:eastAsia="Times New Roman" w:hAnsi="Times New Roman"/>
          <w:b/>
          <w:bCs/>
          <w:lang w:val="en-US"/>
        </w:rPr>
      </w:pPr>
      <w:r>
        <w:rPr>
          <w:rFonts w:ascii="Times New Roman" w:hAnsi="Times New Roman"/>
          <w:color w:val="000000"/>
          <w:lang w:eastAsia="en-IN"/>
        </w:rPr>
        <w:t xml:space="preserve">Kind Attn.: </w:t>
      </w:r>
      <w:r w:rsidRPr="00AF048E">
        <w:rPr>
          <w:rFonts w:ascii="Times New Roman" w:eastAsia="Times New Roman" w:hAnsi="Times New Roman"/>
          <w:b/>
          <w:bCs/>
          <w:lang w:val="en-US"/>
        </w:rPr>
        <w:t>Mr. Vishal Gupta, SVP, SBICAPs</w:t>
      </w:r>
      <w:r w:rsidDel="00AF048E">
        <w:rPr>
          <w:rFonts w:ascii="Times New Roman" w:eastAsia="Times New Roman" w:hAnsi="Times New Roman"/>
          <w:b/>
          <w:bCs/>
          <w:lang w:val="en-US"/>
        </w:rPr>
        <w:t xml:space="preserve"> </w:t>
      </w:r>
    </w:p>
    <w:p w:rsidR="008D214D" w:rsidRPr="008D214D" w:rsidRDefault="008D214D" w:rsidP="005354B3">
      <w:pPr>
        <w:spacing w:after="240" w:line="240" w:lineRule="auto"/>
        <w:ind w:left="1080" w:hanging="1080"/>
        <w:jc w:val="both"/>
        <w:rPr>
          <w:rFonts w:ascii="Times New Roman" w:hAnsi="Times New Roman"/>
        </w:rPr>
      </w:pPr>
      <w:r w:rsidRPr="008D214D">
        <w:rPr>
          <w:rFonts w:ascii="Times New Roman" w:hAnsi="Times New Roman"/>
          <w:b/>
        </w:rPr>
        <w:t>Subject:</w:t>
      </w:r>
      <w:r w:rsidRPr="008D214D">
        <w:rPr>
          <w:rFonts w:ascii="Times New Roman" w:hAnsi="Times New Roman"/>
        </w:rPr>
        <w:tab/>
        <w:t xml:space="preserve">Expression of Interest – </w:t>
      </w:r>
      <w:r w:rsidR="00D57DE8">
        <w:rPr>
          <w:rFonts w:ascii="Times New Roman" w:hAnsi="Times New Roman"/>
        </w:rPr>
        <w:t>Jet Airways (India) Limited</w:t>
      </w:r>
    </w:p>
    <w:p w:rsidR="008D214D" w:rsidRPr="008D214D" w:rsidRDefault="008D214D" w:rsidP="005354B3">
      <w:pPr>
        <w:spacing w:after="240" w:line="240" w:lineRule="auto"/>
        <w:jc w:val="both"/>
        <w:rPr>
          <w:rFonts w:ascii="Times New Roman" w:hAnsi="Times New Roman"/>
        </w:rPr>
      </w:pPr>
      <w:r w:rsidRPr="008D214D">
        <w:rPr>
          <w:rFonts w:ascii="Times New Roman" w:hAnsi="Times New Roman"/>
        </w:rPr>
        <w:t>Dear Sir,</w:t>
      </w:r>
    </w:p>
    <w:p w:rsidR="008D214D" w:rsidRPr="008D214D" w:rsidRDefault="008D214D" w:rsidP="005354B3">
      <w:pPr>
        <w:autoSpaceDE w:val="0"/>
        <w:autoSpaceDN w:val="0"/>
        <w:spacing w:after="240" w:line="240" w:lineRule="auto"/>
        <w:ind w:right="110"/>
        <w:jc w:val="both"/>
        <w:rPr>
          <w:rFonts w:ascii="Times New Roman" w:eastAsia="Times New Roman" w:hAnsi="Times New Roman"/>
          <w:lang w:val="en-US"/>
        </w:rPr>
      </w:pPr>
      <w:r w:rsidRPr="008D214D">
        <w:rPr>
          <w:rFonts w:ascii="Times New Roman" w:eastAsia="Times New Roman" w:hAnsi="Times New Roman"/>
          <w:lang w:val="en-US"/>
        </w:rPr>
        <w:t xml:space="preserve">We have read and understood the contents of the EOI Document and the Advertisement and pursuant </w:t>
      </w:r>
      <w:r w:rsidR="00D57DE8">
        <w:rPr>
          <w:rFonts w:ascii="Times New Roman" w:eastAsia="Times New Roman" w:hAnsi="Times New Roman"/>
          <w:lang w:val="en-US"/>
        </w:rPr>
        <w:t>thereto</w:t>
      </w:r>
      <w:r w:rsidRPr="008D214D">
        <w:rPr>
          <w:rFonts w:ascii="Times New Roman" w:eastAsia="Times New Roman" w:hAnsi="Times New Roman"/>
          <w:lang w:val="en-US"/>
        </w:rPr>
        <w:t xml:space="preserve"> hereby irrevocably and unconditionally assure, declare and confirm that:</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the EOI submitted by us is in accordance with the EOI Document;</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the Lenders reserve the right to evaluate and determine whether or not we qualify for the submission of the Bid and may reject the EOI submitted by us without assigning any reason whatsoever and without any liability to the Lenders or Authorized</w:t>
      </w:r>
      <w:r w:rsidRPr="008D214D" w:rsidDel="00FC062A">
        <w:rPr>
          <w:rFonts w:ascii="Times New Roman" w:hAnsi="Times New Roman"/>
        </w:rPr>
        <w:t xml:space="preserve"> </w:t>
      </w:r>
      <w:r w:rsidRPr="008D214D">
        <w:rPr>
          <w:rFonts w:ascii="Times New Roman" w:hAnsi="Times New Roman"/>
        </w:rPr>
        <w:t>Representative;</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the Lenders reserve the right to request for additional information from us for the purpose of evaluation of the EOI;</w:t>
      </w:r>
    </w:p>
    <w:p w:rsidR="008D214D" w:rsidRPr="008D214D" w:rsidRDefault="008D214D" w:rsidP="005354B3">
      <w:pPr>
        <w:numPr>
          <w:ilvl w:val="0"/>
          <w:numId w:val="55"/>
        </w:numPr>
        <w:spacing w:after="240" w:line="240" w:lineRule="auto"/>
        <w:ind w:left="720" w:hanging="720"/>
        <w:jc w:val="both"/>
        <w:rPr>
          <w:rFonts w:ascii="Times New Roman" w:hAnsi="Times New Roman"/>
        </w:rPr>
      </w:pPr>
      <w:proofErr w:type="gramStart"/>
      <w:r w:rsidRPr="008D214D">
        <w:rPr>
          <w:rFonts w:ascii="Times New Roman" w:hAnsi="Times New Roman"/>
        </w:rPr>
        <w:t>meeting</w:t>
      </w:r>
      <w:proofErr w:type="gramEnd"/>
      <w:r w:rsidRPr="008D214D">
        <w:rPr>
          <w:rFonts w:ascii="Times New Roman" w:hAnsi="Times New Roman"/>
        </w:rPr>
        <w:t xml:space="preserve"> the </w:t>
      </w:r>
      <w:r w:rsidR="00D57DE8">
        <w:rPr>
          <w:rFonts w:ascii="Times New Roman" w:hAnsi="Times New Roman"/>
        </w:rPr>
        <w:t>Q</w:t>
      </w:r>
      <w:r w:rsidRPr="008D214D">
        <w:rPr>
          <w:rFonts w:ascii="Times New Roman" w:hAnsi="Times New Roman"/>
        </w:rPr>
        <w:t xml:space="preserve">ualification </w:t>
      </w:r>
      <w:r w:rsidR="00D57DE8">
        <w:rPr>
          <w:rFonts w:ascii="Times New Roman" w:hAnsi="Times New Roman"/>
        </w:rPr>
        <w:t>C</w:t>
      </w:r>
      <w:r w:rsidRPr="008D214D">
        <w:rPr>
          <w:rFonts w:ascii="Times New Roman" w:hAnsi="Times New Roman"/>
        </w:rPr>
        <w:t>riteria set out in Chapter II herein alone does not automatically entitle us to participate in the next stage of the Bid Process.</w:t>
      </w:r>
    </w:p>
    <w:p w:rsidR="008D214D" w:rsidRPr="008D214D" w:rsidRDefault="008D214D" w:rsidP="00AF048E">
      <w:pPr>
        <w:numPr>
          <w:ilvl w:val="0"/>
          <w:numId w:val="55"/>
        </w:numPr>
        <w:spacing w:after="240" w:line="240" w:lineRule="auto"/>
        <w:ind w:left="709" w:hanging="709"/>
        <w:jc w:val="both"/>
        <w:rPr>
          <w:rFonts w:ascii="Times New Roman" w:hAnsi="Times New Roman"/>
        </w:rPr>
      </w:pPr>
      <w:r w:rsidRPr="008D214D">
        <w:rPr>
          <w:rFonts w:ascii="Times New Roman" w:hAnsi="Times New Roman"/>
        </w:rPr>
        <w:t xml:space="preserve">we will continue to meet the qualification criteria throughout the Bid Process, any change in Consortium or any material adverse change affecting the Bidder’s ability to perform shall be intimated within 3 (three) Business Days to Lenders immediately by emailing to </w:t>
      </w:r>
      <w:r w:rsidR="00AF048E" w:rsidRPr="00295AFA">
        <w:rPr>
          <w:rFonts w:ascii="Times New Roman" w:hAnsi="Times New Roman"/>
          <w:b/>
          <w:u w:val="single"/>
        </w:rPr>
        <w:t>jal@sbicaps.com</w:t>
      </w:r>
      <w:r w:rsidRPr="008D214D">
        <w:rPr>
          <w:rFonts w:ascii="Times New Roman" w:hAnsi="Times New Roman"/>
        </w:rPr>
        <w:t>;</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in the event that either the financial or technical partner in the Consortium or technical partner in the fund withdraws from the Bid Process (the “</w:t>
      </w:r>
      <w:r w:rsidRPr="008D214D">
        <w:rPr>
          <w:rFonts w:ascii="Times New Roman" w:hAnsi="Times New Roman"/>
          <w:b/>
        </w:rPr>
        <w:t>Exiting Partner</w:t>
      </w:r>
      <w:r w:rsidRPr="008D214D">
        <w:rPr>
          <w:rFonts w:ascii="Times New Roman" w:hAnsi="Times New Roman"/>
        </w:rPr>
        <w:t xml:space="preserve">”) on or before the date of submission of the Bid, the Exiting Partner may only be substituted with a partner fulfilling the criteria of the Exiting Partner with either an equal or higher qualification, subject to the Lenders concurring with the suitability of the same, </w:t>
      </w:r>
      <w:r w:rsidRPr="008D214D">
        <w:rPr>
          <w:rFonts w:ascii="Times New Roman" w:hAnsi="Times New Roman"/>
          <w:i/>
        </w:rPr>
        <w:t>provided that</w:t>
      </w:r>
      <w:r w:rsidRPr="008D214D">
        <w:rPr>
          <w:rFonts w:ascii="Times New Roman" w:hAnsi="Times New Roman"/>
        </w:rPr>
        <w:t xml:space="preserve"> the Exiting Partner is not a Lead Partner;</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we have not submitted an EOI either independently or as a member of another Consortium which has already submitted an EOI Document;</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we are not subject matter of any winding up/insolvency proceedings or have taken any step to apply for it or any analogous proceedings;</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lastRenderedPageBreak/>
        <w:t>neither any execution or distress is levied on us, nor any receiver is appointed in respect of any of our material assets;</w:t>
      </w:r>
    </w:p>
    <w:p w:rsidR="008D214D" w:rsidRPr="008D214D" w:rsidRDefault="008D214D" w:rsidP="005354B3">
      <w:pPr>
        <w:numPr>
          <w:ilvl w:val="0"/>
          <w:numId w:val="55"/>
        </w:numPr>
        <w:spacing w:after="240" w:line="240" w:lineRule="auto"/>
        <w:ind w:left="720" w:hanging="720"/>
        <w:jc w:val="both"/>
        <w:rPr>
          <w:rFonts w:ascii="Times New Roman" w:hAnsi="Times New Roman"/>
        </w:rPr>
      </w:pPr>
      <w:r w:rsidRPr="008D214D">
        <w:rPr>
          <w:rFonts w:ascii="Times New Roman" w:hAnsi="Times New Roman"/>
        </w:rPr>
        <w:t>we are ‘fit and proper’ person and are not under any legal disability to be a promoter under applicable law including listing agreements and regulations issued by SEBI and guidelines issued by RBI as may be relevant and under Applicable Law; and</w:t>
      </w:r>
    </w:p>
    <w:p w:rsidR="008D214D" w:rsidRPr="008D214D" w:rsidRDefault="008D214D" w:rsidP="005354B3">
      <w:pPr>
        <w:numPr>
          <w:ilvl w:val="0"/>
          <w:numId w:val="55"/>
        </w:numPr>
        <w:spacing w:after="240" w:line="240" w:lineRule="auto"/>
        <w:ind w:left="720" w:hanging="720"/>
        <w:jc w:val="both"/>
        <w:rPr>
          <w:rFonts w:ascii="Times New Roman" w:hAnsi="Times New Roman"/>
        </w:rPr>
      </w:pPr>
      <w:proofErr w:type="gramStart"/>
      <w:r w:rsidRPr="008D214D">
        <w:rPr>
          <w:rFonts w:ascii="Times New Roman" w:hAnsi="Times New Roman"/>
        </w:rPr>
        <w:t>we</w:t>
      </w:r>
      <w:proofErr w:type="gramEnd"/>
      <w:r w:rsidRPr="008D214D">
        <w:rPr>
          <w:rFonts w:ascii="Times New Roman" w:hAnsi="Times New Roman"/>
        </w:rPr>
        <w:t xml:space="preserve"> the Bidder, or our promoter or our guarantor have not defaulted in terms of any of our payment obligations as on the date of submission of this EOI.</w:t>
      </w:r>
    </w:p>
    <w:p w:rsidR="008D214D" w:rsidRPr="008D214D" w:rsidRDefault="008D214D" w:rsidP="005354B3">
      <w:pPr>
        <w:spacing w:after="240" w:line="240" w:lineRule="auto"/>
        <w:jc w:val="both"/>
        <w:rPr>
          <w:rFonts w:ascii="Times New Roman" w:hAnsi="Times New Roman"/>
        </w:rPr>
      </w:pPr>
      <w:r w:rsidRPr="008D214D">
        <w:rPr>
          <w:rFonts w:ascii="Times New Roman" w:hAnsi="Times New Roman"/>
        </w:rPr>
        <w:t>Capitalised terms used but not defined herein shall have the meanings set out in the EOI Document and documents referred to therein.</w:t>
      </w:r>
    </w:p>
    <w:p w:rsidR="008D214D" w:rsidRPr="008D214D" w:rsidRDefault="008D214D" w:rsidP="005354B3">
      <w:pPr>
        <w:spacing w:after="240" w:line="240" w:lineRule="auto"/>
        <w:jc w:val="both"/>
        <w:rPr>
          <w:rFonts w:ascii="Times New Roman" w:hAnsi="Times New Roman"/>
        </w:rPr>
      </w:pPr>
      <w:r w:rsidRPr="008D214D">
        <w:rPr>
          <w:rFonts w:ascii="Times New Roman" w:hAnsi="Times New Roman"/>
        </w:rPr>
        <w:t>Sincerely yours,</w:t>
      </w:r>
    </w:p>
    <w:p w:rsidR="008D214D" w:rsidRPr="008D214D" w:rsidRDefault="008D214D" w:rsidP="007C0200">
      <w:pPr>
        <w:spacing w:after="0" w:line="240" w:lineRule="auto"/>
        <w:jc w:val="both"/>
        <w:rPr>
          <w:rFonts w:ascii="Times New Roman" w:hAnsi="Times New Roman"/>
        </w:rPr>
      </w:pPr>
      <w:r w:rsidRPr="008D214D">
        <w:rPr>
          <w:rFonts w:ascii="Times New Roman" w:hAnsi="Times New Roman"/>
        </w:rPr>
        <w:t>For [insert name of the Bidder or the Lead Partner on behalf of the Consortium]</w:t>
      </w:r>
      <w:r w:rsidRPr="008D214D">
        <w:rPr>
          <w:rFonts w:ascii="Times New Roman" w:hAnsi="Times New Roman"/>
          <w:vertAlign w:val="superscript"/>
        </w:rPr>
        <w:footnoteReference w:id="12"/>
      </w:r>
    </w:p>
    <w:p w:rsidR="008D214D" w:rsidRPr="008D214D" w:rsidRDefault="008D214D" w:rsidP="007C0200">
      <w:pPr>
        <w:spacing w:after="0" w:line="240" w:lineRule="auto"/>
        <w:jc w:val="both"/>
        <w:rPr>
          <w:rFonts w:ascii="Times New Roman" w:hAnsi="Times New Roman"/>
        </w:rPr>
      </w:pPr>
    </w:p>
    <w:p w:rsidR="008D214D" w:rsidRPr="008D214D" w:rsidRDefault="008D214D" w:rsidP="007C0200">
      <w:pPr>
        <w:spacing w:after="0" w:line="240" w:lineRule="auto"/>
        <w:jc w:val="both"/>
        <w:rPr>
          <w:rFonts w:ascii="Times New Roman" w:hAnsi="Times New Roman"/>
        </w:rPr>
      </w:pPr>
    </w:p>
    <w:p w:rsidR="008D214D" w:rsidRPr="008D214D" w:rsidRDefault="008D214D" w:rsidP="007C0200">
      <w:pPr>
        <w:spacing w:after="0" w:line="240" w:lineRule="auto"/>
        <w:jc w:val="both"/>
        <w:rPr>
          <w:rFonts w:ascii="Times New Roman" w:hAnsi="Times New Roman"/>
        </w:rPr>
      </w:pPr>
    </w:p>
    <w:p w:rsidR="008D214D" w:rsidRPr="008D214D" w:rsidRDefault="008D214D" w:rsidP="007C0200">
      <w:pPr>
        <w:spacing w:after="0" w:line="240" w:lineRule="auto"/>
        <w:jc w:val="both"/>
        <w:rPr>
          <w:rFonts w:ascii="Times New Roman" w:hAnsi="Times New Roman"/>
        </w:rPr>
      </w:pPr>
      <w:r w:rsidRPr="008D214D">
        <w:rPr>
          <w:rFonts w:ascii="Times New Roman" w:hAnsi="Times New Roman"/>
        </w:rPr>
        <w:t>Signature: ________________________</w:t>
      </w:r>
    </w:p>
    <w:p w:rsidR="008D214D" w:rsidRPr="008D214D" w:rsidRDefault="008D214D" w:rsidP="007C0200">
      <w:pPr>
        <w:spacing w:after="0" w:line="240" w:lineRule="auto"/>
        <w:jc w:val="both"/>
        <w:rPr>
          <w:rFonts w:ascii="Times New Roman" w:hAnsi="Times New Roman"/>
        </w:rPr>
      </w:pPr>
      <w:r w:rsidRPr="008D214D">
        <w:rPr>
          <w:rFonts w:ascii="Times New Roman" w:hAnsi="Times New Roman"/>
        </w:rPr>
        <w:t>Name of Signatory:</w:t>
      </w:r>
    </w:p>
    <w:p w:rsidR="008D214D" w:rsidRPr="008D214D" w:rsidRDefault="008D214D" w:rsidP="007C0200">
      <w:pPr>
        <w:spacing w:after="0" w:line="240" w:lineRule="auto"/>
        <w:jc w:val="both"/>
        <w:rPr>
          <w:rFonts w:ascii="Times New Roman" w:hAnsi="Times New Roman"/>
        </w:rPr>
      </w:pPr>
      <w:r w:rsidRPr="008D214D">
        <w:rPr>
          <w:rFonts w:ascii="Times New Roman" w:hAnsi="Times New Roman"/>
        </w:rPr>
        <w:t>Designation:</w:t>
      </w:r>
    </w:p>
    <w:p w:rsidR="008D214D" w:rsidRPr="008D214D" w:rsidRDefault="008D214D" w:rsidP="007C0200">
      <w:pPr>
        <w:spacing w:after="0" w:line="240" w:lineRule="auto"/>
        <w:jc w:val="both"/>
        <w:rPr>
          <w:rFonts w:ascii="Times New Roman" w:hAnsi="Times New Roman"/>
        </w:rPr>
      </w:pPr>
    </w:p>
    <w:p w:rsidR="008D214D" w:rsidRPr="008D214D" w:rsidRDefault="008D214D" w:rsidP="007C0200">
      <w:pPr>
        <w:spacing w:after="0" w:line="240" w:lineRule="auto"/>
        <w:jc w:val="both"/>
        <w:rPr>
          <w:rFonts w:ascii="Times New Roman" w:hAnsi="Times New Roman"/>
        </w:rPr>
      </w:pPr>
    </w:p>
    <w:p w:rsidR="008D214D" w:rsidRPr="008D214D" w:rsidRDefault="008D214D" w:rsidP="007C0200">
      <w:pPr>
        <w:spacing w:after="0" w:line="240" w:lineRule="auto"/>
        <w:jc w:val="both"/>
        <w:rPr>
          <w:rFonts w:ascii="Times New Roman" w:hAnsi="Times New Roman"/>
        </w:rPr>
      </w:pPr>
    </w:p>
    <w:p w:rsidR="008D214D" w:rsidRPr="008D214D" w:rsidRDefault="008D214D" w:rsidP="005354B3">
      <w:pPr>
        <w:spacing w:after="240" w:line="240" w:lineRule="auto"/>
        <w:jc w:val="both"/>
        <w:rPr>
          <w:rFonts w:ascii="Times New Roman" w:hAnsi="Times New Roman"/>
        </w:rPr>
      </w:pPr>
      <w:r w:rsidRPr="008D214D">
        <w:rPr>
          <w:rFonts w:ascii="Times New Roman" w:hAnsi="Times New Roman"/>
        </w:rPr>
        <w:t>Common Seal/Stamp</w:t>
      </w:r>
    </w:p>
    <w:p w:rsidR="008D214D" w:rsidRDefault="008D214D" w:rsidP="005354B3">
      <w:pPr>
        <w:spacing w:after="240" w:line="240" w:lineRule="auto"/>
        <w:rPr>
          <w:rFonts w:ascii="Times New Roman" w:hAnsi="Times New Roman"/>
        </w:rPr>
      </w:pPr>
    </w:p>
    <w:p w:rsidR="007C0200" w:rsidRPr="008D214D" w:rsidRDefault="007C0200" w:rsidP="005354B3">
      <w:pPr>
        <w:spacing w:after="240" w:line="240" w:lineRule="auto"/>
        <w:rPr>
          <w:rFonts w:ascii="Times New Roman" w:hAnsi="Times New Roman"/>
        </w:rPr>
        <w:sectPr w:rsidR="007C0200" w:rsidRPr="008D214D" w:rsidSect="006A5E33">
          <w:footerReference w:type="default" r:id="rId22"/>
          <w:pgSz w:w="11906" w:h="16838" w:code="9"/>
          <w:pgMar w:top="1440" w:right="1440" w:bottom="1440" w:left="1440" w:header="720" w:footer="720" w:gutter="0"/>
          <w:cols w:space="720"/>
        </w:sectPr>
      </w:pPr>
    </w:p>
    <w:p w:rsidR="008C62C1" w:rsidRPr="0058350F" w:rsidRDefault="008C62C1" w:rsidP="007C0200">
      <w:pPr>
        <w:pStyle w:val="Title"/>
        <w:rPr>
          <w:rFonts w:eastAsia="Times New Roman"/>
          <w:b w:val="0"/>
          <w:bCs/>
          <w:caps/>
        </w:rPr>
      </w:pPr>
      <w:bookmarkStart w:id="36" w:name="_Toc5530030"/>
      <w:r w:rsidRPr="0058350F">
        <w:lastRenderedPageBreak/>
        <w:t xml:space="preserve">ANNEXURE </w:t>
      </w:r>
      <w:r w:rsidR="00116DDA">
        <w:t>V</w:t>
      </w:r>
      <w:r w:rsidR="007C0200">
        <w:br/>
      </w:r>
      <w:r w:rsidR="007C0200">
        <w:br/>
      </w:r>
      <w:r w:rsidRPr="0058350F">
        <w:rPr>
          <w:rFonts w:eastAsia="Times New Roman"/>
          <w:bCs/>
          <w:caps/>
        </w:rPr>
        <w:t>Power of Attorney for nomination of Lead Partner</w:t>
      </w:r>
      <w:bookmarkEnd w:id="36"/>
    </w:p>
    <w:p w:rsidR="008C62C1" w:rsidRPr="0058350F" w:rsidRDefault="008C62C1" w:rsidP="005354B3">
      <w:pPr>
        <w:spacing w:after="240" w:line="240" w:lineRule="auto"/>
        <w:jc w:val="both"/>
        <w:rPr>
          <w:rFonts w:ascii="Times New Roman" w:hAnsi="Times New Roman"/>
          <w:b/>
          <w:color w:val="000000"/>
          <w:u w:val="single"/>
        </w:rPr>
      </w:pPr>
      <w:proofErr w:type="gramStart"/>
      <w:r w:rsidRPr="0058350F">
        <w:rPr>
          <w:rFonts w:ascii="Times New Roman" w:hAnsi="Times New Roman"/>
          <w:color w:val="000000"/>
        </w:rPr>
        <w:t>(</w:t>
      </w:r>
      <w:r w:rsidRPr="0058350F">
        <w:rPr>
          <w:rFonts w:ascii="Times New Roman" w:hAnsi="Times New Roman"/>
          <w:b/>
          <w:color w:val="000000"/>
        </w:rPr>
        <w:t xml:space="preserve">Note: </w:t>
      </w:r>
      <w:r w:rsidRPr="0058350F">
        <w:rPr>
          <w:rFonts w:ascii="Times New Roman" w:hAnsi="Times New Roman"/>
          <w:i/>
          <w:color w:val="000000"/>
        </w:rPr>
        <w:t>To be on non-judicial stamp paper of appropriate value as per applicable law relevant to place of execution.</w:t>
      </w:r>
      <w:proofErr w:type="gramEnd"/>
      <w:r w:rsidRPr="0058350F">
        <w:rPr>
          <w:rFonts w:ascii="Times New Roman" w:hAnsi="Times New Roman"/>
          <w:i/>
          <w:color w:val="000000"/>
        </w:rPr>
        <w:t xml:space="preserve"> </w:t>
      </w:r>
      <w:proofErr w:type="gramStart"/>
      <w:r w:rsidRPr="0058350F">
        <w:rPr>
          <w:rFonts w:ascii="Times New Roman" w:hAnsi="Times New Roman"/>
          <w:i/>
          <w:color w:val="000000"/>
        </w:rPr>
        <w:t>Where the entity providing Power of Attorney is in jurisdictions outside India, kindly provide appropriate opinion on enforceability in India, and the relevant jurisdictions.</w:t>
      </w:r>
      <w:r w:rsidRPr="0058350F">
        <w:rPr>
          <w:rFonts w:ascii="Times New Roman" w:hAnsi="Times New Roman"/>
          <w:color w:val="000000"/>
        </w:rPr>
        <w:t>)</w:t>
      </w:r>
      <w:proofErr w:type="gramEnd"/>
    </w:p>
    <w:p w:rsidR="008C62C1" w:rsidRPr="0058350F" w:rsidRDefault="008C62C1" w:rsidP="005354B3">
      <w:pPr>
        <w:autoSpaceDE w:val="0"/>
        <w:autoSpaceDN w:val="0"/>
        <w:adjustRightInd w:val="0"/>
        <w:spacing w:after="240" w:line="240" w:lineRule="auto"/>
        <w:jc w:val="both"/>
        <w:rPr>
          <w:rFonts w:ascii="Times New Roman" w:hAnsi="Times New Roman"/>
          <w:bCs/>
          <w:lang w:val="en-IN"/>
        </w:rPr>
      </w:pPr>
      <w:r w:rsidRPr="0058350F">
        <w:rPr>
          <w:rFonts w:ascii="Times New Roman" w:hAnsi="Times New Roman"/>
          <w:bCs/>
          <w:lang w:val="en-IN"/>
        </w:rPr>
        <w:t>Whereas, ………………………, ……………………..., ……………………... and ……………………..., (collectively the “</w:t>
      </w:r>
      <w:r w:rsidRPr="0058350F">
        <w:rPr>
          <w:rFonts w:ascii="Times New Roman" w:hAnsi="Times New Roman"/>
          <w:b/>
          <w:bCs/>
          <w:lang w:val="en-IN"/>
        </w:rPr>
        <w:t>Consortium</w:t>
      </w:r>
      <w:r w:rsidRPr="0058350F">
        <w:rPr>
          <w:rFonts w:ascii="Times New Roman" w:hAnsi="Times New Roman"/>
          <w:bCs/>
          <w:lang w:val="en-IN"/>
        </w:rPr>
        <w:t xml:space="preserve">”) being Members of the Consortium are interested in acquiring the </w:t>
      </w:r>
      <w:r w:rsidR="00683BC1" w:rsidRPr="0058350F">
        <w:rPr>
          <w:rFonts w:ascii="Times New Roman" w:hAnsi="Times New Roman"/>
          <w:bCs/>
          <w:lang w:val="en-IN"/>
        </w:rPr>
        <w:t xml:space="preserve">Ownership of </w:t>
      </w:r>
      <w:r w:rsidR="00DE5270" w:rsidRPr="0058350F">
        <w:rPr>
          <w:rFonts w:ascii="Times New Roman" w:hAnsi="Times New Roman"/>
          <w:bCs/>
          <w:lang w:val="en-IN"/>
        </w:rPr>
        <w:t>Jet Airways (India) Limited</w:t>
      </w:r>
      <w:r w:rsidR="00683BC1" w:rsidRPr="0058350F">
        <w:rPr>
          <w:rFonts w:ascii="Times New Roman" w:hAnsi="Times New Roman"/>
          <w:bCs/>
          <w:lang w:val="en-IN"/>
        </w:rPr>
        <w:t>;</w:t>
      </w:r>
      <w:r w:rsidRPr="0058350F">
        <w:rPr>
          <w:rFonts w:ascii="Times New Roman" w:hAnsi="Times New Roman"/>
          <w:bCs/>
          <w:lang w:val="en-IN"/>
        </w:rPr>
        <w:t xml:space="preserve"> and</w:t>
      </w:r>
    </w:p>
    <w:p w:rsidR="008C62C1" w:rsidRPr="0058350F" w:rsidRDefault="008C62C1" w:rsidP="005354B3">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240" w:line="240" w:lineRule="auto"/>
        <w:jc w:val="both"/>
        <w:rPr>
          <w:rFonts w:ascii="Times New Roman" w:hAnsi="Times New Roman"/>
          <w:bCs/>
        </w:rPr>
      </w:pPr>
      <w:r w:rsidRPr="0058350F">
        <w:rPr>
          <w:rFonts w:ascii="Times New Roman" w:hAnsi="Times New Roman"/>
          <w:bCs/>
          <w:lang w:val="en-IN"/>
        </w:rPr>
        <w:t xml:space="preserve">Whereas, it is necessary for the Members of the Consortium to designate one of entities as the Lead Partner with all necessary power and authority to do for and on behalf of the Consortium, all acts, deeds and things as may be necessary in connection with or incidental to the submission of the expression of interest inter alia to the </w:t>
      </w:r>
      <w:r w:rsidR="00683BC1" w:rsidRPr="0058350F">
        <w:rPr>
          <w:rFonts w:ascii="Times New Roman" w:hAnsi="Times New Roman"/>
          <w:bCs/>
          <w:lang w:val="en-IN"/>
        </w:rPr>
        <w:t xml:space="preserve">Ownership of </w:t>
      </w:r>
      <w:r w:rsidR="00DE5270" w:rsidRPr="0058350F">
        <w:rPr>
          <w:rFonts w:ascii="Times New Roman" w:hAnsi="Times New Roman"/>
          <w:bCs/>
          <w:lang w:val="en-IN"/>
        </w:rPr>
        <w:t>Jet Airways (India) Limited</w:t>
      </w:r>
      <w:r w:rsidR="00683BC1" w:rsidRPr="0058350F">
        <w:rPr>
          <w:rFonts w:ascii="Times New Roman" w:hAnsi="Times New Roman"/>
          <w:bCs/>
          <w:lang w:val="en-IN"/>
        </w:rPr>
        <w:t xml:space="preserve"> </w:t>
      </w:r>
      <w:r w:rsidRPr="0058350F">
        <w:rPr>
          <w:rFonts w:ascii="Times New Roman" w:hAnsi="Times New Roman"/>
          <w:bCs/>
          <w:lang w:val="en-IN"/>
        </w:rPr>
        <w:t>(“</w:t>
      </w:r>
      <w:r w:rsidRPr="0058350F">
        <w:rPr>
          <w:rFonts w:ascii="Times New Roman" w:hAnsi="Times New Roman"/>
          <w:b/>
          <w:bCs/>
          <w:lang w:val="en-IN"/>
        </w:rPr>
        <w:t>Expression of Interest</w:t>
      </w:r>
      <w:r w:rsidRPr="0058350F">
        <w:rPr>
          <w:rFonts w:ascii="Times New Roman" w:hAnsi="Times New Roman"/>
          <w:bCs/>
          <w:lang w:val="en-IN"/>
        </w:rPr>
        <w:t>”).</w:t>
      </w:r>
    </w:p>
    <w:p w:rsidR="008C62C1" w:rsidRPr="0058350F" w:rsidRDefault="008C62C1" w:rsidP="005354B3">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240" w:line="240" w:lineRule="auto"/>
        <w:jc w:val="both"/>
        <w:rPr>
          <w:rFonts w:ascii="Times New Roman" w:hAnsi="Times New Roman"/>
          <w:bCs/>
        </w:rPr>
      </w:pPr>
      <w:r w:rsidRPr="0058350F">
        <w:rPr>
          <w:rFonts w:ascii="Times New Roman" w:hAnsi="Times New Roman"/>
          <w:bCs/>
          <w:lang w:val="en-IN"/>
        </w:rPr>
        <w:t>Know all men by these presents, We M/s …………………... having our registered office at ………………………, M/s.………………………, having our registered office at ………………………, M/s. …………………….., having our registered office at …………………….., and M/s…………………….., having our registered office at …………………….., (hereinafter collectively referred to as the “</w:t>
      </w:r>
      <w:r w:rsidRPr="0058350F">
        <w:rPr>
          <w:rFonts w:ascii="Times New Roman" w:hAnsi="Times New Roman"/>
          <w:b/>
          <w:bCs/>
          <w:lang w:val="en-IN"/>
        </w:rPr>
        <w:t>Consortium Members</w:t>
      </w:r>
      <w:r w:rsidRPr="0058350F">
        <w:rPr>
          <w:rFonts w:ascii="Times New Roman" w:hAnsi="Times New Roman"/>
          <w:bCs/>
          <w:lang w:val="en-IN"/>
        </w:rPr>
        <w:t>”)</w:t>
      </w:r>
      <w:r w:rsidRPr="0058350F" w:rsidDel="007422DD">
        <w:rPr>
          <w:rFonts w:ascii="Times New Roman" w:hAnsi="Times New Roman"/>
          <w:bCs/>
          <w:lang w:val="en-IN"/>
        </w:rPr>
        <w:t xml:space="preserve"> </w:t>
      </w:r>
      <w:r w:rsidRPr="0058350F">
        <w:rPr>
          <w:rFonts w:ascii="Times New Roman" w:hAnsi="Times New Roman"/>
          <w:bCs/>
          <w:lang w:val="en-IN"/>
        </w:rPr>
        <w:t xml:space="preserve">do hereby irrevocably designate, nominate, constitute, appoint and authorize </w:t>
      </w:r>
      <w:r w:rsidR="003E4DCC">
        <w:rPr>
          <w:rFonts w:ascii="Times New Roman" w:hAnsi="Times New Roman"/>
          <w:bCs/>
          <w:lang w:val="en-IN"/>
        </w:rPr>
        <w:t>[</w:t>
      </w:r>
      <w:r w:rsidRPr="0058350F">
        <w:rPr>
          <w:rFonts w:ascii="Times New Roman" w:hAnsi="Times New Roman"/>
          <w:bCs/>
          <w:lang w:val="en-IN"/>
        </w:rPr>
        <w:t>M/s</w:t>
      </w:r>
      <w:r w:rsidR="003E4DCC">
        <w:rPr>
          <w:rFonts w:ascii="Times New Roman" w:hAnsi="Times New Roman"/>
          <w:bCs/>
          <w:lang w:val="en-IN"/>
        </w:rPr>
        <w:t>]</w:t>
      </w:r>
      <w:r w:rsidRPr="0058350F">
        <w:rPr>
          <w:rFonts w:ascii="Times New Roman" w:hAnsi="Times New Roman"/>
          <w:bCs/>
          <w:lang w:val="en-IN"/>
        </w:rPr>
        <w:t xml:space="preserve"> ………………………………………………… having its registered office at ………………………., </w:t>
      </w:r>
      <w:r w:rsidRPr="0058350F">
        <w:rPr>
          <w:rFonts w:ascii="Times New Roman" w:hAnsi="Times New Roman"/>
          <w:bCs/>
        </w:rPr>
        <w:t>being one of the members of the consortium as the Lead Partner and true and lawful attorney of the consortium (hereinafter referred to as the “</w:t>
      </w:r>
      <w:r w:rsidRPr="0058350F">
        <w:rPr>
          <w:rFonts w:ascii="Times New Roman" w:hAnsi="Times New Roman"/>
          <w:b/>
          <w:bCs/>
        </w:rPr>
        <w:t>Attorney</w:t>
      </w:r>
      <w:r w:rsidRPr="0058350F">
        <w:rPr>
          <w:rFonts w:ascii="Times New Roman" w:hAnsi="Times New Roman"/>
          <w:bCs/>
        </w:rPr>
        <w:t>”) and hereby irrevocably authorise the Attorney (with power to sub-delegate) to do on our behalf and on behalf of the consortium, all or any of such acts, deeds or things as may be necessary in connection with or incidental to the submission of the Expression of Interest or any other document as may be required under or pursuant to the Expression of Interest, including but not limited to signing and submission of the Expression of Interest and all other documents in relation to Expression of Interest, including but not limited to undertakings, letters, certificates, acceptances, clarification, or any other deeds or documents that the Authorised Representative or the Lenders may require and generally to represent the Consortium in its dealings with Lenders or Authorised Representative or any person, in all matters in connection with or relating to or arising out of the Expression of Interest.</w:t>
      </w:r>
    </w:p>
    <w:p w:rsidR="008C62C1" w:rsidRPr="0058350F" w:rsidRDefault="008C62C1" w:rsidP="005354B3">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240" w:line="240" w:lineRule="auto"/>
        <w:jc w:val="both"/>
        <w:rPr>
          <w:rFonts w:ascii="Times New Roman" w:hAnsi="Times New Roman"/>
          <w:bCs/>
          <w:lang w:eastAsia="en-GB"/>
        </w:rPr>
      </w:pPr>
      <w:r w:rsidRPr="0058350F">
        <w:rPr>
          <w:rFonts w:ascii="Times New Roman" w:hAnsi="Times New Roman"/>
          <w:bCs/>
          <w:lang w:eastAsia="en-GB"/>
        </w:rPr>
        <w:t>We hereby agree to ratify all acts, deeds and things done by our said attorney pursuant to this Power of Attorney and that all acts, deeds and things done by our aforesaid Attorney shall be binding on us and shall always be deemed to have been done by us.</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All the terms used herein but not defined shall have the meaning ascribed to such terms under the Expression of Interest.</w:t>
      </w:r>
    </w:p>
    <w:p w:rsidR="008C62C1" w:rsidRPr="0058350F" w:rsidRDefault="008C62C1" w:rsidP="005354B3">
      <w:pPr>
        <w:spacing w:after="240" w:line="240" w:lineRule="auto"/>
        <w:jc w:val="both"/>
        <w:rPr>
          <w:rFonts w:ascii="Times New Roman" w:hAnsi="Times New Roman"/>
          <w:lang w:val="en-IN"/>
        </w:rPr>
      </w:pPr>
      <w:r w:rsidRPr="0058350F">
        <w:rPr>
          <w:rFonts w:ascii="Times New Roman" w:hAnsi="Times New Roman"/>
          <w:lang w:val="en-IN"/>
        </w:rPr>
        <w:t xml:space="preserve">In witness where </w:t>
      </w:r>
      <w:proofErr w:type="spellStart"/>
      <w:r w:rsidRPr="0058350F">
        <w:rPr>
          <w:rFonts w:ascii="Times New Roman" w:hAnsi="Times New Roman"/>
          <w:lang w:val="en-IN"/>
        </w:rPr>
        <w:t>of</w:t>
      </w:r>
      <w:proofErr w:type="spellEnd"/>
      <w:r w:rsidRPr="0058350F">
        <w:rPr>
          <w:rFonts w:ascii="Times New Roman" w:hAnsi="Times New Roman"/>
          <w:lang w:val="en-IN"/>
        </w:rPr>
        <w:t xml:space="preserve"> we the Members of the Consortium above named have executed this power of attorney on this …………………. </w:t>
      </w:r>
      <w:proofErr w:type="gramStart"/>
      <w:r w:rsidRPr="0058350F">
        <w:rPr>
          <w:rFonts w:ascii="Times New Roman" w:hAnsi="Times New Roman"/>
          <w:lang w:val="en-IN"/>
        </w:rPr>
        <w:t>Day of ………. 201</w:t>
      </w:r>
      <w:r w:rsidR="00DE5270" w:rsidRPr="0058350F">
        <w:rPr>
          <w:rFonts w:ascii="Times New Roman" w:hAnsi="Times New Roman"/>
          <w:lang w:val="en-IN"/>
        </w:rPr>
        <w:t>9.</w:t>
      </w:r>
      <w:proofErr w:type="gramEnd"/>
    </w:p>
    <w:p w:rsidR="008C62C1" w:rsidRPr="0058350F" w:rsidRDefault="008C62C1" w:rsidP="004D50D7">
      <w:pPr>
        <w:keepNext/>
        <w:spacing w:after="240" w:line="240" w:lineRule="auto"/>
        <w:jc w:val="both"/>
        <w:rPr>
          <w:rFonts w:ascii="Times New Roman" w:hAnsi="Times New Roman"/>
        </w:rPr>
      </w:pPr>
      <w:r w:rsidRPr="0058350F">
        <w:rPr>
          <w:rFonts w:ascii="Times New Roman" w:hAnsi="Times New Roman"/>
        </w:rPr>
        <w:lastRenderedPageBreak/>
        <w:t>Signed by the within named</w:t>
      </w:r>
    </w:p>
    <w:p w:rsidR="008C62C1" w:rsidRPr="0058350F" w:rsidRDefault="008C62C1" w:rsidP="004D50D7">
      <w:pPr>
        <w:keepNext/>
        <w:spacing w:after="240" w:line="240" w:lineRule="auto"/>
        <w:jc w:val="both"/>
        <w:rPr>
          <w:rFonts w:ascii="Times New Roman" w:hAnsi="Times New Roman"/>
        </w:rPr>
      </w:pPr>
      <w:r w:rsidRPr="0058350F">
        <w:rPr>
          <w:rFonts w:ascii="Times New Roman" w:hAnsi="Times New Roman"/>
        </w:rPr>
        <w:t>[</w:t>
      </w:r>
      <w:r w:rsidRPr="0058350F">
        <w:rPr>
          <w:rFonts w:ascii="Times New Roman" w:hAnsi="Times New Roman"/>
          <w:i/>
        </w:rPr>
        <w:t>Insert the name of the executant entity</w:t>
      </w:r>
      <w:r w:rsidRPr="0058350F">
        <w:rPr>
          <w:rFonts w:ascii="Times New Roman" w:hAnsi="Times New Roman"/>
        </w:rPr>
        <w:t>]</w:t>
      </w:r>
    </w:p>
    <w:p w:rsidR="008C62C1" w:rsidRPr="0058350F" w:rsidRDefault="008C62C1" w:rsidP="004D50D7">
      <w:pPr>
        <w:keepNext/>
        <w:spacing w:after="240" w:line="240" w:lineRule="auto"/>
        <w:jc w:val="both"/>
        <w:rPr>
          <w:rFonts w:ascii="Times New Roman" w:hAnsi="Times New Roman"/>
        </w:rPr>
      </w:pPr>
      <w:proofErr w:type="gramStart"/>
      <w:r w:rsidRPr="0058350F">
        <w:rPr>
          <w:rFonts w:ascii="Times New Roman" w:hAnsi="Times New Roman"/>
        </w:rPr>
        <w:t>through</w:t>
      </w:r>
      <w:proofErr w:type="gramEnd"/>
      <w:r w:rsidRPr="0058350F">
        <w:rPr>
          <w:rFonts w:ascii="Times New Roman" w:hAnsi="Times New Roman"/>
        </w:rPr>
        <w:t xml:space="preserve"> the hand of</w:t>
      </w:r>
    </w:p>
    <w:p w:rsidR="008C62C1" w:rsidRPr="0058350F" w:rsidRDefault="008C62C1" w:rsidP="004D50D7">
      <w:pPr>
        <w:keepNext/>
        <w:spacing w:after="240" w:line="240" w:lineRule="auto"/>
        <w:jc w:val="both"/>
        <w:rPr>
          <w:rFonts w:ascii="Times New Roman" w:hAnsi="Times New Roman"/>
        </w:rPr>
      </w:pPr>
      <w:r w:rsidRPr="0058350F">
        <w:rPr>
          <w:rFonts w:ascii="Times New Roman" w:hAnsi="Times New Roman"/>
        </w:rPr>
        <w:t>Mr. ……………………………………….</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(Name, designation and address of the executant)</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Duly authorised by the board of [</w:t>
      </w:r>
      <w:r w:rsidRPr="0058350F">
        <w:rPr>
          <w:rFonts w:ascii="Times New Roman" w:hAnsi="Times New Roman"/>
          <w:i/>
        </w:rPr>
        <w:t>insert name of the executant entity</w:t>
      </w:r>
      <w:r w:rsidRPr="0058350F">
        <w:rPr>
          <w:rFonts w:ascii="Times New Roman" w:hAnsi="Times New Roman"/>
        </w:rPr>
        <w:t>] to issue such Power of Attorney</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Dated this ………………………. day of ………</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Accepted</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Signature of Attorney</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(Name, designation and address of the Attorney)</w:t>
      </w:r>
    </w:p>
    <w:p w:rsidR="008C62C1" w:rsidRPr="0058350F" w:rsidRDefault="008C62C1" w:rsidP="005354B3">
      <w:pPr>
        <w:spacing w:after="240" w:line="240" w:lineRule="auto"/>
        <w:jc w:val="both"/>
        <w:rPr>
          <w:rFonts w:ascii="Times New Roman" w:hAnsi="Times New Roman"/>
        </w:rPr>
      </w:pP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Signature and stamp of Notary of the place of execution or such other requirements as may be relevant in the jurisdiction of incorporation of the entity.</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Attested</w:t>
      </w:r>
    </w:p>
    <w:p w:rsidR="008C62C1" w:rsidRPr="0058350F" w:rsidRDefault="008C62C1" w:rsidP="005354B3">
      <w:pPr>
        <w:spacing w:after="240" w:line="240" w:lineRule="auto"/>
        <w:jc w:val="both"/>
        <w:rPr>
          <w:rFonts w:ascii="Times New Roman" w:hAnsi="Times New Roman"/>
        </w:rPr>
      </w:pPr>
      <w:r w:rsidRPr="0058350F">
        <w:rPr>
          <w:rFonts w:ascii="Times New Roman" w:hAnsi="Times New Roman"/>
        </w:rPr>
        <w:t>(Common seal of ……………… has been affixed in my/our presence pursuant to Board of Director’s Resolution dated……passed by the board of the entity providing power of attorney.)</w:t>
      </w:r>
    </w:p>
    <w:p w:rsidR="008C62C1" w:rsidRPr="0058350F" w:rsidRDefault="008C62C1" w:rsidP="005354B3">
      <w:pPr>
        <w:spacing w:after="240" w:line="240" w:lineRule="auto"/>
        <w:jc w:val="both"/>
        <w:rPr>
          <w:rFonts w:ascii="Times New Roman" w:hAnsi="Times New Roman"/>
          <w:bCs/>
        </w:rPr>
      </w:pPr>
      <w:r w:rsidRPr="0058350F">
        <w:rPr>
          <w:rFonts w:ascii="Times New Roman" w:hAnsi="Times New Roman"/>
          <w:bCs/>
        </w:rPr>
        <w:t>WITNESS</w:t>
      </w:r>
    </w:p>
    <w:p w:rsidR="008C62C1" w:rsidRPr="0058350F" w:rsidRDefault="008C62C1" w:rsidP="005354B3">
      <w:pPr>
        <w:spacing w:after="240" w:line="240" w:lineRule="auto"/>
        <w:jc w:val="both"/>
        <w:rPr>
          <w:rFonts w:ascii="Times New Roman" w:hAnsi="Times New Roman"/>
          <w:bCs/>
        </w:rPr>
      </w:pPr>
      <w:r w:rsidRPr="0058350F">
        <w:rPr>
          <w:rFonts w:ascii="Times New Roman" w:hAnsi="Times New Roman"/>
          <w:bCs/>
        </w:rPr>
        <w:t>1.</w:t>
      </w:r>
      <w:r w:rsidRPr="0058350F">
        <w:rPr>
          <w:rFonts w:ascii="Times New Roman" w:hAnsi="Times New Roman"/>
          <w:bCs/>
        </w:rPr>
        <w:tab/>
        <w:t>……………………………………………….</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(Signature)</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Name ………………………………….</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Designation...........…………………..</w:t>
      </w:r>
    </w:p>
    <w:p w:rsidR="008C62C1" w:rsidRPr="0058350F" w:rsidRDefault="008C62C1" w:rsidP="005354B3">
      <w:pPr>
        <w:spacing w:after="240" w:line="240" w:lineRule="auto"/>
        <w:ind w:left="720" w:hanging="720"/>
        <w:jc w:val="both"/>
        <w:rPr>
          <w:rFonts w:ascii="Times New Roman" w:hAnsi="Times New Roman"/>
          <w:bCs/>
        </w:rPr>
      </w:pPr>
      <w:r w:rsidRPr="0058350F">
        <w:rPr>
          <w:rFonts w:ascii="Times New Roman" w:hAnsi="Times New Roman"/>
          <w:bCs/>
        </w:rPr>
        <w:t>2.</w:t>
      </w:r>
      <w:r w:rsidRPr="0058350F">
        <w:rPr>
          <w:rFonts w:ascii="Times New Roman" w:hAnsi="Times New Roman"/>
          <w:bCs/>
        </w:rPr>
        <w:tab/>
        <w:t>……………………………………………….</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(Signature)</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Name ………………………………….</w:t>
      </w:r>
    </w:p>
    <w:p w:rsidR="008C62C1" w:rsidRPr="0058350F" w:rsidRDefault="008C62C1" w:rsidP="005354B3">
      <w:pPr>
        <w:spacing w:after="240" w:line="240" w:lineRule="auto"/>
        <w:ind w:left="720"/>
        <w:jc w:val="both"/>
        <w:rPr>
          <w:rFonts w:ascii="Times New Roman" w:hAnsi="Times New Roman"/>
          <w:bCs/>
        </w:rPr>
      </w:pPr>
      <w:r w:rsidRPr="0058350F">
        <w:rPr>
          <w:rFonts w:ascii="Times New Roman" w:hAnsi="Times New Roman"/>
          <w:bCs/>
        </w:rPr>
        <w:t>Designation...........…………………..</w:t>
      </w:r>
    </w:p>
    <w:p w:rsidR="008C62C1" w:rsidRPr="0058350F" w:rsidRDefault="008C62C1" w:rsidP="005354B3">
      <w:pPr>
        <w:spacing w:after="240" w:line="240" w:lineRule="auto"/>
        <w:jc w:val="both"/>
        <w:rPr>
          <w:rFonts w:ascii="Times New Roman" w:hAnsi="Times New Roman"/>
          <w:bCs/>
        </w:rPr>
      </w:pPr>
      <w:r w:rsidRPr="0058350F">
        <w:rPr>
          <w:rFonts w:ascii="Times New Roman" w:hAnsi="Times New Roman"/>
          <w:color w:val="000000"/>
          <w:lang w:val="en-IN"/>
        </w:rPr>
        <w:t>(To be executed and signed by all the Members of the Consortium)</w:t>
      </w:r>
    </w:p>
    <w:p w:rsidR="008C62C1" w:rsidRPr="0058350F" w:rsidRDefault="008C62C1" w:rsidP="004D50D7">
      <w:pPr>
        <w:keepNext/>
        <w:spacing w:after="240" w:line="240" w:lineRule="auto"/>
        <w:jc w:val="both"/>
        <w:rPr>
          <w:rFonts w:ascii="Times New Roman" w:hAnsi="Times New Roman"/>
          <w:b/>
          <w:color w:val="000000"/>
        </w:rPr>
      </w:pPr>
      <w:r w:rsidRPr="0058350F">
        <w:rPr>
          <w:rFonts w:ascii="Times New Roman" w:hAnsi="Times New Roman"/>
          <w:b/>
          <w:color w:val="000000"/>
        </w:rPr>
        <w:lastRenderedPageBreak/>
        <w:t>Notes:</w:t>
      </w:r>
    </w:p>
    <w:p w:rsidR="008C62C1" w:rsidRPr="0058350F" w:rsidRDefault="008C62C1" w:rsidP="005354B3">
      <w:pPr>
        <w:numPr>
          <w:ilvl w:val="0"/>
          <w:numId w:val="8"/>
        </w:numPr>
        <w:spacing w:after="240" w:line="240" w:lineRule="auto"/>
        <w:ind w:left="567" w:hanging="567"/>
        <w:jc w:val="both"/>
        <w:rPr>
          <w:rFonts w:ascii="Times New Roman" w:hAnsi="Times New Roman"/>
          <w:i/>
        </w:rPr>
      </w:pPr>
      <w:r w:rsidRPr="0058350F">
        <w:rPr>
          <w:rFonts w:ascii="Times New Roman" w:hAnsi="Times New Roman"/>
          <w:i/>
        </w:rPr>
        <w:t>The mode of execution of the power of attorney should be in accordance with the procedure laid down by the applicable law in the appropriate jurisdiction and the charter documents of the entity providing the power of attorney (“</w:t>
      </w:r>
      <w:r w:rsidRPr="0058350F">
        <w:rPr>
          <w:rFonts w:ascii="Times New Roman" w:hAnsi="Times New Roman"/>
          <w:b/>
          <w:i/>
        </w:rPr>
        <w:t>Principal</w:t>
      </w:r>
      <w:r w:rsidRPr="0058350F">
        <w:rPr>
          <w:rFonts w:ascii="Times New Roman" w:hAnsi="Times New Roman"/>
          <w:i/>
        </w:rPr>
        <w:t>”) and the same should be under common seal of the executant affixed in accordance with the applicable procedure for entities in India. Further, the authorised person providing the power of attorney shall be duly authorised Principal in this regard.</w:t>
      </w:r>
    </w:p>
    <w:p w:rsidR="008C62C1" w:rsidRPr="0058350F" w:rsidRDefault="008C62C1" w:rsidP="005354B3">
      <w:pPr>
        <w:numPr>
          <w:ilvl w:val="0"/>
          <w:numId w:val="8"/>
        </w:numPr>
        <w:spacing w:after="240" w:line="240" w:lineRule="auto"/>
        <w:ind w:left="567" w:hanging="567"/>
        <w:jc w:val="both"/>
        <w:rPr>
          <w:rFonts w:ascii="Times New Roman" w:hAnsi="Times New Roman"/>
          <w:i/>
        </w:rPr>
      </w:pPr>
      <w:r w:rsidRPr="0058350F">
        <w:rPr>
          <w:rFonts w:ascii="Times New Roman" w:hAnsi="Times New Roman"/>
          <w:i/>
        </w:rPr>
        <w:t>In relation to the foreign parties, kindly ensure that the relevant proceedings as per applicable law is followed, supported by a legal opinion on enforceability in India.</w:t>
      </w:r>
    </w:p>
    <w:p w:rsidR="008C62C1" w:rsidRPr="0058350F" w:rsidRDefault="008C62C1" w:rsidP="005354B3">
      <w:pPr>
        <w:numPr>
          <w:ilvl w:val="0"/>
          <w:numId w:val="8"/>
        </w:numPr>
        <w:spacing w:after="240" w:line="240" w:lineRule="auto"/>
        <w:ind w:left="567" w:hanging="567"/>
        <w:jc w:val="both"/>
        <w:rPr>
          <w:rFonts w:ascii="Times New Roman" w:hAnsi="Times New Roman"/>
          <w:i/>
        </w:rPr>
      </w:pPr>
      <w:r w:rsidRPr="0058350F">
        <w:rPr>
          <w:rFonts w:ascii="Times New Roman" w:hAnsi="Times New Roman"/>
          <w:i/>
        </w:rPr>
        <w:t>The person authorised under this power of attorney, in the case of the Principal being a public company, or a private company which is a subsidiary of a public company, in terms of the Companies Act, 2013, with a paid up share capital of more than INR 5</w:t>
      </w:r>
      <w:proofErr w:type="gramStart"/>
      <w:r w:rsidRPr="0058350F">
        <w:rPr>
          <w:rFonts w:ascii="Times New Roman" w:hAnsi="Times New Roman"/>
          <w:i/>
        </w:rPr>
        <w:t>,00,00,000</w:t>
      </w:r>
      <w:proofErr w:type="gramEnd"/>
      <w:r w:rsidRPr="0058350F">
        <w:rPr>
          <w:rFonts w:ascii="Times New Roman" w:hAnsi="Times New Roman"/>
          <w:i/>
        </w:rPr>
        <w:t xml:space="preserve"> (Indian Rupees Five Crores only), should be the managing director/whole time director/manager appointed under Section 203 of the Companies Act, 2013. In all other cases, the person authorised should be a director duly authorised by a board resolution duly passed by the Principal.</w:t>
      </w:r>
    </w:p>
    <w:p w:rsidR="008C62C1" w:rsidRPr="0058350F" w:rsidRDefault="008C62C1" w:rsidP="005354B3">
      <w:pPr>
        <w:numPr>
          <w:ilvl w:val="0"/>
          <w:numId w:val="8"/>
        </w:numPr>
        <w:spacing w:after="240" w:line="240" w:lineRule="auto"/>
        <w:ind w:left="567" w:hanging="567"/>
        <w:jc w:val="both"/>
        <w:rPr>
          <w:rFonts w:ascii="Times New Roman" w:hAnsi="Times New Roman"/>
          <w:i/>
          <w:color w:val="000000"/>
        </w:rPr>
      </w:pPr>
      <w:r w:rsidRPr="0058350F">
        <w:rPr>
          <w:rFonts w:ascii="Times New Roman" w:hAnsi="Times New Roman"/>
          <w:i/>
        </w:rPr>
        <w:t xml:space="preserve">In case of the Principal being a foreign company, the same shall be signed by a person of equivalent position and the requisite legalisation and </w:t>
      </w:r>
      <w:proofErr w:type="spellStart"/>
      <w:r w:rsidRPr="0058350F">
        <w:rPr>
          <w:rFonts w:ascii="Times New Roman" w:hAnsi="Times New Roman"/>
          <w:i/>
        </w:rPr>
        <w:t>consularization</w:t>
      </w:r>
      <w:proofErr w:type="spellEnd"/>
      <w:r w:rsidRPr="0058350F">
        <w:rPr>
          <w:rFonts w:ascii="Times New Roman" w:hAnsi="Times New Roman"/>
          <w:i/>
        </w:rPr>
        <w:t xml:space="preserve"> process shall be duly completed as per the applicable law and the submission should be supported by a legal opinion on enforceability.</w:t>
      </w:r>
    </w:p>
    <w:p w:rsidR="008C62C1" w:rsidRPr="008B16FD" w:rsidRDefault="008C62C1" w:rsidP="005354B3">
      <w:pPr>
        <w:numPr>
          <w:ilvl w:val="0"/>
          <w:numId w:val="8"/>
        </w:numPr>
        <w:spacing w:after="240" w:line="240" w:lineRule="auto"/>
        <w:ind w:left="567" w:hanging="567"/>
        <w:jc w:val="both"/>
        <w:rPr>
          <w:rFonts w:ascii="Times New Roman" w:hAnsi="Times New Roman"/>
          <w:i/>
          <w:color w:val="000000"/>
        </w:rPr>
      </w:pPr>
      <w:r w:rsidRPr="0058350F">
        <w:rPr>
          <w:rFonts w:ascii="Times New Roman" w:hAnsi="Times New Roman"/>
          <w:i/>
        </w:rPr>
        <w:t>Also, wherever required, the Principal should submit for verification an extract of the charter documents and documents such as a board resolution/power of attorney, authorising of the person executing this power of attorney for delegation of power hereunder on behalf of the Principal.</w:t>
      </w:r>
    </w:p>
    <w:p w:rsidR="008B16FD" w:rsidRDefault="008B16FD" w:rsidP="008B16FD">
      <w:pPr>
        <w:spacing w:after="240" w:line="240" w:lineRule="auto"/>
        <w:jc w:val="both"/>
        <w:rPr>
          <w:rFonts w:ascii="Times New Roman" w:hAnsi="Times New Roman"/>
          <w:i/>
        </w:rPr>
      </w:pPr>
    </w:p>
    <w:p w:rsidR="008B16FD" w:rsidRDefault="008B16FD">
      <w:pPr>
        <w:spacing w:after="0" w:line="240" w:lineRule="auto"/>
        <w:rPr>
          <w:rFonts w:ascii="Times New Roman" w:hAnsi="Times New Roman"/>
          <w:i/>
        </w:rPr>
      </w:pPr>
      <w:r>
        <w:rPr>
          <w:rFonts w:ascii="Times New Roman" w:hAnsi="Times New Roman"/>
          <w:i/>
        </w:rPr>
        <w:br w:type="page"/>
      </w:r>
    </w:p>
    <w:p w:rsidR="001A3CF1" w:rsidRDefault="008B16FD" w:rsidP="001A3CF1">
      <w:pPr>
        <w:pStyle w:val="Title"/>
      </w:pPr>
      <w:bookmarkStart w:id="37" w:name="_Toc5530031"/>
      <w:r w:rsidRPr="001A3CF1">
        <w:lastRenderedPageBreak/>
        <w:t>APPENDIX</w:t>
      </w:r>
      <w:bookmarkEnd w:id="37"/>
    </w:p>
    <w:p w:rsidR="008B16FD" w:rsidRPr="001A3CF1" w:rsidRDefault="008B16FD" w:rsidP="001A3CF1">
      <w:pPr>
        <w:pStyle w:val="Title"/>
      </w:pPr>
      <w:bookmarkStart w:id="38" w:name="_Toc5377302"/>
      <w:bookmarkStart w:id="39" w:name="_Toc5377458"/>
      <w:bookmarkStart w:id="40" w:name="_Toc5530032"/>
      <w:r w:rsidRPr="001A3CF1">
        <w:t>DETAILS OF THE LENDERS</w:t>
      </w:r>
      <w:bookmarkEnd w:id="38"/>
      <w:bookmarkEnd w:id="39"/>
      <w:bookmarkEnd w:id="40"/>
    </w:p>
    <w:tbl>
      <w:tblPr>
        <w:tblW w:w="5000" w:type="pct"/>
        <w:tblLook w:val="04A0" w:firstRow="1" w:lastRow="0" w:firstColumn="1" w:lastColumn="0" w:noHBand="0" w:noVBand="1"/>
      </w:tblPr>
      <w:tblGrid>
        <w:gridCol w:w="1225"/>
        <w:gridCol w:w="8017"/>
      </w:tblGrid>
      <w:tr w:rsidR="008B16FD" w:rsidRPr="008B16FD" w:rsidTr="008B16FD">
        <w:trPr>
          <w:trHeight w:val="300"/>
        </w:trPr>
        <w:tc>
          <w:tcPr>
            <w:tcW w:w="66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8B16FD" w:rsidRPr="008B16FD" w:rsidRDefault="008B16FD" w:rsidP="008B16FD">
            <w:pPr>
              <w:widowControl w:val="0"/>
              <w:spacing w:after="0" w:line="240" w:lineRule="auto"/>
              <w:jc w:val="both"/>
              <w:rPr>
                <w:rFonts w:ascii="Times New Roman" w:eastAsia="Times New Roman" w:hAnsi="Times New Roman" w:cstheme="minorHAnsi"/>
                <w:b/>
                <w:bCs/>
                <w:color w:val="000000"/>
                <w:sz w:val="24"/>
                <w:szCs w:val="24"/>
                <w:lang w:val="en-US"/>
              </w:rPr>
            </w:pPr>
            <w:r w:rsidRPr="008B16FD">
              <w:rPr>
                <w:rFonts w:ascii="Times New Roman" w:eastAsia="Times New Roman" w:hAnsi="Times New Roman" w:cstheme="minorHAnsi"/>
                <w:b/>
                <w:bCs/>
                <w:color w:val="000000"/>
                <w:sz w:val="24"/>
                <w:szCs w:val="24"/>
                <w:lang w:val="en-US"/>
              </w:rPr>
              <w:t>Sr. No.</w:t>
            </w:r>
          </w:p>
        </w:tc>
        <w:tc>
          <w:tcPr>
            <w:tcW w:w="4337"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8B16FD" w:rsidRPr="008B16FD" w:rsidRDefault="008B16FD" w:rsidP="008B16FD">
            <w:pPr>
              <w:widowControl w:val="0"/>
              <w:spacing w:after="0" w:line="240" w:lineRule="auto"/>
              <w:jc w:val="both"/>
              <w:rPr>
                <w:rFonts w:ascii="Times New Roman" w:eastAsia="Times New Roman" w:hAnsi="Times New Roman" w:cstheme="minorHAnsi"/>
                <w:b/>
                <w:bCs/>
                <w:color w:val="000000"/>
                <w:sz w:val="24"/>
                <w:szCs w:val="24"/>
                <w:lang w:val="en-US"/>
              </w:rPr>
            </w:pPr>
            <w:r w:rsidRPr="008B16FD">
              <w:rPr>
                <w:rFonts w:ascii="Times New Roman" w:eastAsia="Times New Roman" w:hAnsi="Times New Roman" w:cstheme="minorHAnsi"/>
                <w:b/>
                <w:bCs/>
                <w:color w:val="000000"/>
                <w:sz w:val="24"/>
                <w:szCs w:val="24"/>
                <w:lang w:val="en-US"/>
              </w:rPr>
              <w:t>Name of Lender and Lending Office</w:t>
            </w:r>
          </w:p>
        </w:tc>
      </w:tr>
      <w:tr w:rsidR="008B16FD" w:rsidRPr="008B16FD" w:rsidTr="008B16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w:t>
            </w:r>
          </w:p>
        </w:tc>
        <w:tc>
          <w:tcPr>
            <w:tcW w:w="4337" w:type="pct"/>
            <w:tcBorders>
              <w:top w:val="nil"/>
              <w:left w:val="nil"/>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w:t>
            </w:r>
          </w:p>
        </w:tc>
      </w:tr>
      <w:tr w:rsidR="008B16FD" w:rsidRPr="008B16FD" w:rsidTr="008B16FD">
        <w:trPr>
          <w:trHeight w:val="12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1</w:t>
            </w:r>
          </w:p>
        </w:tc>
        <w:tc>
          <w:tcPr>
            <w:tcW w:w="4337" w:type="pct"/>
            <w:tcBorders>
              <w:top w:val="nil"/>
              <w:left w:val="nil"/>
              <w:bottom w:val="single" w:sz="4" w:space="0" w:color="auto"/>
              <w:right w:val="single" w:sz="4" w:space="0" w:color="auto"/>
            </w:tcBorders>
            <w:shd w:val="clear" w:color="auto" w:fill="auto"/>
            <w:hideMark/>
          </w:tcPr>
          <w:p w:rsidR="008B16FD" w:rsidRPr="008B16FD" w:rsidRDefault="008B16FD" w:rsidP="008B16FD">
            <w:pPr>
              <w:widowControl w:val="0"/>
              <w:spacing w:after="0" w:line="240" w:lineRule="auto"/>
              <w:jc w:val="both"/>
              <w:rPr>
                <w:rFonts w:ascii="Times New Roman" w:eastAsia="Times New Roman" w:hAnsi="Times New Roman" w:cstheme="minorHAnsi"/>
                <w:b/>
                <w:color w:val="000000"/>
                <w:sz w:val="24"/>
                <w:szCs w:val="24"/>
                <w:lang w:val="en-US"/>
              </w:rPr>
            </w:pPr>
            <w:r w:rsidRPr="008B16FD">
              <w:rPr>
                <w:rFonts w:ascii="Times New Roman" w:eastAsia="Times New Roman" w:hAnsi="Times New Roman" w:cstheme="minorHAnsi"/>
                <w:b/>
                <w:color w:val="000000"/>
                <w:sz w:val="24"/>
                <w:szCs w:val="24"/>
                <w:lang w:val="en-US"/>
              </w:rPr>
              <w:t xml:space="preserve">State Bank of India </w:t>
            </w:r>
          </w:p>
          <w:p w:rsid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Overseas Branch,  </w:t>
            </w:r>
          </w:p>
          <w:p w:rsid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2nd Floor, The Arcade,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Pr>
                <w:rFonts w:ascii="Times New Roman" w:eastAsia="Times New Roman" w:hAnsi="Times New Roman" w:cstheme="minorHAnsi"/>
                <w:color w:val="000000"/>
                <w:sz w:val="24"/>
                <w:szCs w:val="24"/>
                <w:lang w:val="en-US"/>
              </w:rPr>
              <w:t>World Trade Centre,</w:t>
            </w:r>
            <w:r>
              <w:rPr>
                <w:rFonts w:ascii="Times New Roman" w:eastAsia="Times New Roman" w:hAnsi="Times New Roman" w:cstheme="minorHAnsi"/>
                <w:color w:val="000000"/>
                <w:sz w:val="24"/>
                <w:szCs w:val="24"/>
                <w:lang w:val="en-US"/>
              </w:rPr>
              <w:br/>
            </w:r>
            <w:r w:rsidRPr="008B16FD">
              <w:rPr>
                <w:rFonts w:ascii="Times New Roman" w:eastAsia="Times New Roman" w:hAnsi="Times New Roman" w:cstheme="minorHAnsi"/>
                <w:color w:val="000000"/>
                <w:sz w:val="24"/>
                <w:szCs w:val="24"/>
                <w:lang w:val="en-US"/>
              </w:rPr>
              <w:t>Cuffe Parade, 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- 400005</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8B16FD">
        <w:trPr>
          <w:trHeight w:val="18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2</w:t>
            </w:r>
          </w:p>
        </w:tc>
        <w:tc>
          <w:tcPr>
            <w:tcW w:w="4337" w:type="pct"/>
            <w:tcBorders>
              <w:top w:val="nil"/>
              <w:left w:val="nil"/>
              <w:bottom w:val="single" w:sz="4" w:space="0" w:color="auto"/>
              <w:right w:val="single" w:sz="4" w:space="0" w:color="auto"/>
            </w:tcBorders>
            <w:shd w:val="clear" w:color="auto" w:fill="auto"/>
            <w:hideMark/>
          </w:tcPr>
          <w:p w:rsidR="008B16FD" w:rsidRPr="008B16FD" w:rsidRDefault="008B16FD" w:rsidP="008B16FD">
            <w:pPr>
              <w:widowControl w:val="0"/>
              <w:spacing w:after="0" w:line="240" w:lineRule="auto"/>
              <w:rPr>
                <w:rFonts w:ascii="Times New Roman" w:eastAsia="Times New Roman" w:hAnsi="Times New Roman" w:cstheme="minorHAnsi"/>
                <w:b/>
                <w:color w:val="000000"/>
                <w:sz w:val="24"/>
                <w:szCs w:val="24"/>
                <w:lang w:val="en-US"/>
              </w:rPr>
            </w:pPr>
            <w:r w:rsidRPr="008B16FD">
              <w:rPr>
                <w:rFonts w:ascii="Times New Roman" w:eastAsia="Times New Roman" w:hAnsi="Times New Roman" w:cstheme="minorHAnsi"/>
                <w:b/>
                <w:color w:val="000000"/>
                <w:sz w:val="24"/>
                <w:szCs w:val="24"/>
                <w:lang w:val="en-US"/>
              </w:rPr>
              <w:t>IDBI Bank Limited</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Specialised Corporate Branch, </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5th Floor, Plot No. C7, G - Block, </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Opp. National Stock Exchange, </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Bandra Kurla Complex,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Bandra (E), Mumbai - 400 051.</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8B16FD">
        <w:trPr>
          <w:trHeight w:val="15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3</w:t>
            </w:r>
          </w:p>
        </w:tc>
        <w:tc>
          <w:tcPr>
            <w:tcW w:w="4337" w:type="pct"/>
            <w:tcBorders>
              <w:top w:val="nil"/>
              <w:left w:val="nil"/>
              <w:bottom w:val="single" w:sz="4" w:space="0" w:color="auto"/>
              <w:right w:val="single" w:sz="4" w:space="0" w:color="auto"/>
            </w:tcBorders>
            <w:shd w:val="clear" w:color="auto" w:fill="auto"/>
            <w:hideMark/>
          </w:tcPr>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Pr>
                <w:rFonts w:ascii="Times New Roman" w:eastAsia="Times New Roman" w:hAnsi="Times New Roman" w:cstheme="minorHAnsi"/>
                <w:b/>
                <w:color w:val="000000"/>
                <w:sz w:val="24"/>
                <w:szCs w:val="24"/>
                <w:lang w:val="en-US"/>
              </w:rPr>
              <w:t>Syndicate Bank</w:t>
            </w:r>
            <w:r w:rsidRPr="008B16FD">
              <w:rPr>
                <w:rFonts w:ascii="Times New Roman" w:eastAsia="Times New Roman" w:hAnsi="Times New Roman" w:cstheme="minorHAnsi"/>
                <w:color w:val="000000"/>
                <w:sz w:val="24"/>
                <w:szCs w:val="24"/>
                <w:lang w:val="en-US"/>
              </w:rPr>
              <w:br/>
              <w:t>Regional Office,</w:t>
            </w:r>
            <w:r w:rsidRPr="008B16FD">
              <w:rPr>
                <w:rFonts w:ascii="Times New Roman" w:eastAsia="Times New Roman" w:hAnsi="Times New Roman" w:cstheme="minorHAnsi"/>
                <w:color w:val="000000"/>
                <w:sz w:val="24"/>
                <w:szCs w:val="24"/>
                <w:lang w:val="en-US"/>
              </w:rPr>
              <w:br/>
              <w:t>Maker Tower(E), 2nd Floor,</w:t>
            </w:r>
            <w:r w:rsidRPr="008B16FD">
              <w:rPr>
                <w:rFonts w:ascii="Times New Roman" w:eastAsia="Times New Roman" w:hAnsi="Times New Roman" w:cstheme="minorHAnsi"/>
                <w:color w:val="000000"/>
                <w:sz w:val="24"/>
                <w:szCs w:val="24"/>
                <w:lang w:val="en-US"/>
              </w:rPr>
              <w:br/>
              <w:t>Cuffe Parade, 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- 400 005</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8B16FD">
        <w:trPr>
          <w:trHeight w:val="15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4</w:t>
            </w:r>
          </w:p>
        </w:tc>
        <w:tc>
          <w:tcPr>
            <w:tcW w:w="4337" w:type="pct"/>
            <w:tcBorders>
              <w:top w:val="nil"/>
              <w:left w:val="nil"/>
              <w:bottom w:val="single" w:sz="4" w:space="0" w:color="auto"/>
              <w:right w:val="single" w:sz="4" w:space="0" w:color="auto"/>
            </w:tcBorders>
            <w:shd w:val="clear" w:color="auto" w:fill="auto"/>
            <w:hideMark/>
          </w:tcPr>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b/>
                <w:color w:val="000000"/>
                <w:sz w:val="24"/>
                <w:szCs w:val="24"/>
                <w:lang w:val="en-US"/>
              </w:rPr>
              <w:t>Bank of India</w:t>
            </w:r>
            <w:r w:rsidRPr="008B16FD">
              <w:rPr>
                <w:rFonts w:ascii="Times New Roman" w:eastAsia="Times New Roman" w:hAnsi="Times New Roman" w:cstheme="minorHAnsi"/>
                <w:color w:val="000000"/>
                <w:sz w:val="24"/>
                <w:szCs w:val="24"/>
                <w:lang w:val="en-US"/>
              </w:rPr>
              <w:br/>
              <w:t xml:space="preserve">Mumbai Large Corporate Branch, </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Oriental Building, Ground Floor,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Pr>
                <w:rFonts w:ascii="Times New Roman" w:eastAsia="Times New Roman" w:hAnsi="Times New Roman" w:cstheme="minorHAnsi"/>
                <w:color w:val="000000"/>
                <w:sz w:val="24"/>
                <w:szCs w:val="24"/>
                <w:lang w:val="en-US"/>
              </w:rPr>
              <w:t xml:space="preserve">D.N Road, Fort, </w:t>
            </w:r>
            <w:r w:rsidRPr="008B16FD">
              <w:rPr>
                <w:rFonts w:ascii="Times New Roman" w:eastAsia="Times New Roman" w:hAnsi="Times New Roman" w:cstheme="minorHAnsi"/>
                <w:color w:val="000000"/>
                <w:sz w:val="24"/>
                <w:szCs w:val="24"/>
                <w:lang w:val="en-US"/>
              </w:rPr>
              <w:t>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400 001</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8B16FD">
        <w:trPr>
          <w:trHeight w:val="15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5</w:t>
            </w:r>
          </w:p>
        </w:tc>
        <w:tc>
          <w:tcPr>
            <w:tcW w:w="4337" w:type="pct"/>
            <w:tcBorders>
              <w:top w:val="nil"/>
              <w:left w:val="nil"/>
              <w:bottom w:val="single" w:sz="4" w:space="0" w:color="auto"/>
              <w:right w:val="single" w:sz="4" w:space="0" w:color="auto"/>
            </w:tcBorders>
            <w:shd w:val="clear" w:color="auto" w:fill="auto"/>
            <w:hideMark/>
          </w:tcPr>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b/>
                <w:color w:val="000000"/>
                <w:sz w:val="24"/>
                <w:szCs w:val="24"/>
                <w:lang w:val="en-US"/>
              </w:rPr>
              <w:t>ICICI Bank Limited</w:t>
            </w:r>
            <w:r w:rsidRPr="008B16FD">
              <w:rPr>
                <w:rFonts w:ascii="Times New Roman" w:eastAsia="Times New Roman" w:hAnsi="Times New Roman" w:cstheme="minorHAnsi"/>
                <w:color w:val="000000"/>
                <w:sz w:val="24"/>
                <w:szCs w:val="24"/>
                <w:lang w:val="en-US"/>
              </w:rPr>
              <w:br/>
              <w:t>ICICI Bank Tower,</w:t>
            </w:r>
            <w:r w:rsidRPr="008B16FD">
              <w:rPr>
                <w:rFonts w:ascii="Times New Roman" w:eastAsia="Times New Roman" w:hAnsi="Times New Roman" w:cstheme="minorHAnsi"/>
                <w:color w:val="000000"/>
                <w:sz w:val="24"/>
                <w:szCs w:val="24"/>
                <w:lang w:val="en-US"/>
              </w:rPr>
              <w:br/>
              <w:t>Bandra Kurla Complex,</w:t>
            </w:r>
            <w:r w:rsidRPr="008B16FD">
              <w:rPr>
                <w:rFonts w:ascii="Times New Roman" w:eastAsia="Times New Roman" w:hAnsi="Times New Roman" w:cstheme="minorHAnsi"/>
                <w:color w:val="000000"/>
                <w:sz w:val="24"/>
                <w:szCs w:val="24"/>
                <w:lang w:val="en-US"/>
              </w:rPr>
              <w:br/>
              <w:t>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400 051</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8B16FD">
        <w:trPr>
          <w:trHeight w:val="15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6</w:t>
            </w:r>
          </w:p>
        </w:tc>
        <w:tc>
          <w:tcPr>
            <w:tcW w:w="4337" w:type="pct"/>
            <w:tcBorders>
              <w:top w:val="nil"/>
              <w:left w:val="nil"/>
              <w:bottom w:val="single" w:sz="4" w:space="0" w:color="auto"/>
              <w:right w:val="single" w:sz="4" w:space="0" w:color="auto"/>
            </w:tcBorders>
            <w:shd w:val="clear" w:color="auto" w:fill="auto"/>
            <w:hideMark/>
          </w:tcPr>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b/>
                <w:color w:val="000000"/>
                <w:sz w:val="24"/>
                <w:szCs w:val="24"/>
                <w:lang w:val="en-US"/>
              </w:rPr>
              <w:t>Canara Bank</w:t>
            </w:r>
            <w:r w:rsidRPr="008B16FD">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br/>
              <w:t xml:space="preserve">Specialised Prime Corporate Branch, </w:t>
            </w:r>
          </w:p>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Maker-Tower F Wing, 20th Floor,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85, Cuffe Parade, 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400 005</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295AFA">
        <w:trPr>
          <w:trHeight w:val="1500"/>
        </w:trPr>
        <w:tc>
          <w:tcPr>
            <w:tcW w:w="663" w:type="pct"/>
            <w:tcBorders>
              <w:top w:val="nil"/>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7</w:t>
            </w:r>
          </w:p>
        </w:tc>
        <w:tc>
          <w:tcPr>
            <w:tcW w:w="4337" w:type="pct"/>
            <w:tcBorders>
              <w:top w:val="nil"/>
              <w:left w:val="nil"/>
              <w:bottom w:val="single" w:sz="4" w:space="0" w:color="auto"/>
              <w:right w:val="single" w:sz="4" w:space="0" w:color="auto"/>
            </w:tcBorders>
            <w:shd w:val="clear" w:color="auto" w:fill="auto"/>
            <w:hideMark/>
          </w:tcPr>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b/>
                <w:color w:val="000000"/>
                <w:sz w:val="24"/>
                <w:szCs w:val="24"/>
                <w:lang w:val="en-US"/>
              </w:rPr>
              <w:t>Yes Bank Limited</w:t>
            </w:r>
            <w:r w:rsidRPr="008B16FD">
              <w:rPr>
                <w:rFonts w:ascii="Times New Roman" w:eastAsia="Times New Roman" w:hAnsi="Times New Roman" w:cstheme="minorHAnsi"/>
                <w:color w:val="000000"/>
                <w:sz w:val="24"/>
                <w:szCs w:val="24"/>
                <w:lang w:val="en-US"/>
              </w:rPr>
              <w:br/>
            </w:r>
            <w:proofErr w:type="spellStart"/>
            <w:r w:rsidRPr="008B16FD">
              <w:rPr>
                <w:rFonts w:ascii="Times New Roman" w:eastAsia="Times New Roman" w:hAnsi="Times New Roman" w:cstheme="minorHAnsi"/>
                <w:color w:val="000000"/>
                <w:sz w:val="24"/>
                <w:szCs w:val="24"/>
                <w:lang w:val="en-US"/>
              </w:rPr>
              <w:t>Indiabulls</w:t>
            </w:r>
            <w:proofErr w:type="spellEnd"/>
            <w:r w:rsidRPr="008B16FD">
              <w:rPr>
                <w:rFonts w:ascii="Times New Roman" w:eastAsia="Times New Roman" w:hAnsi="Times New Roman" w:cstheme="minorHAnsi"/>
                <w:color w:val="000000"/>
                <w:sz w:val="24"/>
                <w:szCs w:val="24"/>
                <w:lang w:val="en-US"/>
              </w:rPr>
              <w:t xml:space="preserve"> Finance Center,</w:t>
            </w:r>
            <w:r w:rsidRPr="008B16FD">
              <w:rPr>
                <w:rFonts w:ascii="Times New Roman" w:eastAsia="Times New Roman" w:hAnsi="Times New Roman" w:cstheme="minorHAnsi"/>
                <w:color w:val="000000"/>
                <w:sz w:val="24"/>
                <w:szCs w:val="24"/>
                <w:lang w:val="en-US"/>
              </w:rPr>
              <w:br/>
              <w:t>Tower-2, 26TH Floor,</w:t>
            </w:r>
            <w:r>
              <w:rPr>
                <w:rFonts w:ascii="Times New Roman" w:eastAsia="Times New Roman" w:hAnsi="Times New Roman" w:cstheme="minorHAnsi"/>
                <w:color w:val="000000"/>
                <w:sz w:val="24"/>
                <w:szCs w:val="24"/>
                <w:lang w:val="en-US"/>
              </w:rPr>
              <w:t xml:space="preserve">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S.B </w:t>
            </w:r>
            <w:proofErr w:type="spellStart"/>
            <w:r w:rsidRPr="008B16FD">
              <w:rPr>
                <w:rFonts w:ascii="Times New Roman" w:eastAsia="Times New Roman" w:hAnsi="Times New Roman" w:cstheme="minorHAnsi"/>
                <w:color w:val="000000"/>
                <w:sz w:val="24"/>
                <w:szCs w:val="24"/>
                <w:lang w:val="en-US"/>
              </w:rPr>
              <w:t>Marg</w:t>
            </w:r>
            <w:proofErr w:type="spellEnd"/>
            <w:r w:rsidRPr="008B16FD">
              <w:rPr>
                <w:rFonts w:ascii="Times New Roman" w:eastAsia="Times New Roman" w:hAnsi="Times New Roman" w:cstheme="minorHAnsi"/>
                <w:color w:val="000000"/>
                <w:sz w:val="24"/>
                <w:szCs w:val="24"/>
                <w:lang w:val="en-US"/>
              </w:rPr>
              <w:t xml:space="preserve">, </w:t>
            </w:r>
            <w:proofErr w:type="spellStart"/>
            <w:r w:rsidRPr="008B16FD">
              <w:rPr>
                <w:rFonts w:ascii="Times New Roman" w:eastAsia="Times New Roman" w:hAnsi="Times New Roman" w:cstheme="minorHAnsi"/>
                <w:color w:val="000000"/>
                <w:sz w:val="24"/>
                <w:szCs w:val="24"/>
                <w:lang w:val="en-US"/>
              </w:rPr>
              <w:t>Elphistone</w:t>
            </w:r>
            <w:proofErr w:type="spellEnd"/>
            <w:r w:rsidRPr="008B16FD">
              <w:rPr>
                <w:rFonts w:ascii="Times New Roman" w:eastAsia="Times New Roman" w:hAnsi="Times New Roman" w:cstheme="minorHAnsi"/>
                <w:color w:val="000000"/>
                <w:sz w:val="24"/>
                <w:szCs w:val="24"/>
                <w:lang w:val="en-US"/>
              </w:rPr>
              <w:t xml:space="preserve"> (West), </w:t>
            </w:r>
            <w:r w:rsidRPr="008B16FD">
              <w:rPr>
                <w:rFonts w:ascii="Times New Roman" w:eastAsia="Times New Roman" w:hAnsi="Times New Roman" w:cstheme="minorHAnsi"/>
                <w:color w:val="000000"/>
                <w:sz w:val="24"/>
                <w:szCs w:val="24"/>
                <w:lang w:val="en-US"/>
              </w:rPr>
              <w:br/>
              <w:t>Mumbai</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w:t>
            </w:r>
            <w:r>
              <w:rPr>
                <w:rFonts w:ascii="Times New Roman" w:eastAsia="Times New Roman" w:hAnsi="Times New Roman" w:cstheme="minorHAnsi"/>
                <w:color w:val="000000"/>
                <w:sz w:val="24"/>
                <w:szCs w:val="24"/>
                <w:lang w:val="en-US"/>
              </w:rPr>
              <w:t xml:space="preserve"> </w:t>
            </w:r>
            <w:r w:rsidRPr="008B16FD">
              <w:rPr>
                <w:rFonts w:ascii="Times New Roman" w:eastAsia="Times New Roman" w:hAnsi="Times New Roman" w:cstheme="minorHAnsi"/>
                <w:color w:val="000000"/>
                <w:sz w:val="24"/>
                <w:szCs w:val="24"/>
                <w:lang w:val="en-US"/>
              </w:rPr>
              <w:t>400 013</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8B16FD" w:rsidRPr="008B16FD" w:rsidTr="00295AFA">
        <w:trPr>
          <w:trHeight w:val="1200"/>
        </w:trPr>
        <w:tc>
          <w:tcPr>
            <w:tcW w:w="663" w:type="pct"/>
            <w:tcBorders>
              <w:top w:val="single" w:sz="4" w:space="0" w:color="auto"/>
              <w:left w:val="single" w:sz="4" w:space="0" w:color="auto"/>
              <w:bottom w:val="single" w:sz="4" w:space="0" w:color="auto"/>
              <w:right w:val="single" w:sz="4" w:space="0" w:color="auto"/>
            </w:tcBorders>
            <w:shd w:val="clear" w:color="auto" w:fill="auto"/>
            <w:noWrap/>
            <w:hideMark/>
          </w:tcPr>
          <w:p w:rsidR="008B16FD" w:rsidRPr="008B16FD" w:rsidRDefault="008B16FD" w:rsidP="008B16FD">
            <w:pPr>
              <w:widowControl w:val="0"/>
              <w:spacing w:after="0" w:line="240" w:lineRule="auto"/>
              <w:jc w:val="center"/>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lastRenderedPageBreak/>
              <w:t>8</w:t>
            </w:r>
          </w:p>
        </w:tc>
        <w:tc>
          <w:tcPr>
            <w:tcW w:w="4337" w:type="pct"/>
            <w:tcBorders>
              <w:top w:val="single" w:sz="4" w:space="0" w:color="auto"/>
              <w:left w:val="nil"/>
              <w:bottom w:val="single" w:sz="4" w:space="0" w:color="auto"/>
              <w:right w:val="single" w:sz="4" w:space="0" w:color="auto"/>
            </w:tcBorders>
            <w:shd w:val="clear" w:color="auto" w:fill="auto"/>
            <w:hideMark/>
          </w:tcPr>
          <w:p w:rsid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b/>
                <w:color w:val="000000"/>
                <w:sz w:val="24"/>
                <w:szCs w:val="24"/>
                <w:lang w:val="en-US"/>
              </w:rPr>
              <w:t>Indian Overseas Bank</w:t>
            </w:r>
            <w:r w:rsidRPr="008B16FD">
              <w:rPr>
                <w:rFonts w:ascii="Times New Roman" w:eastAsia="Times New Roman" w:hAnsi="Times New Roman" w:cstheme="minorHAnsi"/>
                <w:color w:val="000000"/>
                <w:sz w:val="24"/>
                <w:szCs w:val="24"/>
                <w:lang w:val="en-US"/>
              </w:rPr>
              <w:br/>
              <w:t>229, '</w:t>
            </w:r>
            <w:proofErr w:type="spellStart"/>
            <w:r w:rsidRPr="008B16FD">
              <w:rPr>
                <w:rFonts w:ascii="Times New Roman" w:eastAsia="Times New Roman" w:hAnsi="Times New Roman" w:cstheme="minorHAnsi"/>
                <w:color w:val="000000"/>
                <w:sz w:val="24"/>
                <w:szCs w:val="24"/>
                <w:lang w:val="en-US"/>
              </w:rPr>
              <w:t>Bakhtawar</w:t>
            </w:r>
            <w:proofErr w:type="spellEnd"/>
            <w:r w:rsidRPr="008B16FD">
              <w:rPr>
                <w:rFonts w:ascii="Times New Roman" w:eastAsia="Times New Roman" w:hAnsi="Times New Roman" w:cstheme="minorHAnsi"/>
                <w:color w:val="000000"/>
                <w:sz w:val="24"/>
                <w:szCs w:val="24"/>
                <w:lang w:val="en-US"/>
              </w:rPr>
              <w:t xml:space="preserve">', </w:t>
            </w:r>
          </w:p>
          <w:p w:rsidR="008B16FD" w:rsidRPr="008B16FD" w:rsidRDefault="008B16FD" w:rsidP="008B16FD">
            <w:pPr>
              <w:widowControl w:val="0"/>
              <w:spacing w:after="0" w:line="240" w:lineRule="auto"/>
              <w:rPr>
                <w:rFonts w:ascii="Times New Roman" w:eastAsia="Times New Roman" w:hAnsi="Times New Roman" w:cstheme="minorHAnsi"/>
                <w:color w:val="000000"/>
                <w:sz w:val="24"/>
                <w:szCs w:val="24"/>
                <w:lang w:val="en-US"/>
              </w:rPr>
            </w:pPr>
            <w:r w:rsidRPr="008B16FD">
              <w:rPr>
                <w:rFonts w:ascii="Times New Roman" w:eastAsia="Times New Roman" w:hAnsi="Times New Roman" w:cstheme="minorHAnsi"/>
                <w:color w:val="000000"/>
                <w:sz w:val="24"/>
                <w:szCs w:val="24"/>
                <w:lang w:val="en-US"/>
              </w:rPr>
              <w:t xml:space="preserve">Ground Floor, </w:t>
            </w:r>
            <w:proofErr w:type="spellStart"/>
            <w:r w:rsidRPr="008B16FD">
              <w:rPr>
                <w:rFonts w:ascii="Times New Roman" w:eastAsia="Times New Roman" w:hAnsi="Times New Roman" w:cstheme="minorHAnsi"/>
                <w:color w:val="000000"/>
                <w:sz w:val="24"/>
                <w:szCs w:val="24"/>
                <w:lang w:val="en-US"/>
              </w:rPr>
              <w:t>Nariman</w:t>
            </w:r>
            <w:proofErr w:type="spellEnd"/>
            <w:r w:rsidRPr="008B16FD">
              <w:rPr>
                <w:rFonts w:ascii="Times New Roman" w:eastAsia="Times New Roman" w:hAnsi="Times New Roman" w:cstheme="minorHAnsi"/>
                <w:color w:val="000000"/>
                <w:sz w:val="24"/>
                <w:szCs w:val="24"/>
                <w:lang w:val="en-US"/>
              </w:rPr>
              <w:t xml:space="preserve"> Point, </w:t>
            </w:r>
            <w:r w:rsidRPr="008B16FD">
              <w:rPr>
                <w:rFonts w:ascii="Times New Roman" w:eastAsia="Times New Roman" w:hAnsi="Times New Roman" w:cstheme="minorHAnsi"/>
                <w:color w:val="000000"/>
                <w:sz w:val="24"/>
                <w:szCs w:val="24"/>
                <w:lang w:val="en-US"/>
              </w:rPr>
              <w:br/>
              <w:t>Mumbai - 400 021.</w:t>
            </w:r>
          </w:p>
          <w:p w:rsidR="008B16FD" w:rsidRPr="008B16FD" w:rsidRDefault="008B16FD" w:rsidP="008B16FD">
            <w:pPr>
              <w:widowControl w:val="0"/>
              <w:spacing w:after="0" w:line="240" w:lineRule="auto"/>
              <w:jc w:val="both"/>
              <w:rPr>
                <w:rFonts w:ascii="Times New Roman" w:eastAsia="Times New Roman" w:hAnsi="Times New Roman" w:cstheme="minorHAnsi"/>
                <w:color w:val="000000"/>
                <w:sz w:val="24"/>
                <w:szCs w:val="24"/>
                <w:lang w:val="en-US"/>
              </w:rPr>
            </w:pPr>
          </w:p>
        </w:tc>
      </w:tr>
      <w:tr w:rsidR="004869B5" w:rsidRPr="008B16FD" w:rsidTr="00295AFA">
        <w:trPr>
          <w:trHeight w:val="1200"/>
        </w:trPr>
        <w:tc>
          <w:tcPr>
            <w:tcW w:w="663" w:type="pct"/>
            <w:tcBorders>
              <w:top w:val="single" w:sz="4" w:space="0" w:color="auto"/>
              <w:left w:val="single" w:sz="4" w:space="0" w:color="auto"/>
              <w:bottom w:val="single" w:sz="4" w:space="0" w:color="auto"/>
              <w:right w:val="single" w:sz="4" w:space="0" w:color="auto"/>
            </w:tcBorders>
            <w:shd w:val="clear" w:color="auto" w:fill="auto"/>
            <w:noWrap/>
          </w:tcPr>
          <w:p w:rsidR="004869B5" w:rsidRPr="008B16FD" w:rsidRDefault="004869B5" w:rsidP="008B16FD">
            <w:pPr>
              <w:widowControl w:val="0"/>
              <w:spacing w:after="0" w:line="240" w:lineRule="auto"/>
              <w:jc w:val="center"/>
              <w:rPr>
                <w:rFonts w:ascii="Times New Roman" w:eastAsia="Times New Roman" w:hAnsi="Times New Roman" w:cstheme="minorHAnsi"/>
                <w:color w:val="000000"/>
                <w:sz w:val="24"/>
                <w:szCs w:val="24"/>
                <w:lang w:val="en-US"/>
              </w:rPr>
            </w:pPr>
            <w:r>
              <w:rPr>
                <w:rFonts w:ascii="Times New Roman" w:eastAsia="Times New Roman" w:hAnsi="Times New Roman" w:cstheme="minorHAnsi"/>
                <w:color w:val="000000"/>
                <w:sz w:val="24"/>
                <w:szCs w:val="24"/>
                <w:lang w:val="en-US"/>
              </w:rPr>
              <w:t>9</w:t>
            </w:r>
          </w:p>
        </w:tc>
        <w:tc>
          <w:tcPr>
            <w:tcW w:w="4337" w:type="pct"/>
            <w:tcBorders>
              <w:top w:val="single" w:sz="4" w:space="0" w:color="auto"/>
              <w:left w:val="nil"/>
              <w:bottom w:val="single" w:sz="4" w:space="0" w:color="auto"/>
              <w:right w:val="single" w:sz="4" w:space="0" w:color="auto"/>
            </w:tcBorders>
            <w:shd w:val="clear" w:color="auto" w:fill="auto"/>
          </w:tcPr>
          <w:p w:rsidR="004869B5" w:rsidRDefault="004869B5" w:rsidP="00295AFA">
            <w:pPr>
              <w:widowControl w:val="0"/>
              <w:spacing w:after="0" w:line="240" w:lineRule="auto"/>
              <w:rPr>
                <w:rFonts w:ascii="Times New Roman" w:eastAsia="Times New Roman" w:hAnsi="Times New Roman" w:cstheme="minorHAnsi"/>
                <w:b/>
                <w:color w:val="000000"/>
                <w:sz w:val="24"/>
                <w:szCs w:val="24"/>
                <w:lang w:val="en-US"/>
              </w:rPr>
            </w:pPr>
            <w:r>
              <w:rPr>
                <w:rFonts w:ascii="Times New Roman" w:eastAsia="Times New Roman" w:hAnsi="Times New Roman" w:cstheme="minorHAnsi"/>
                <w:b/>
                <w:color w:val="000000"/>
                <w:sz w:val="24"/>
                <w:szCs w:val="24"/>
                <w:lang w:val="en-US"/>
              </w:rPr>
              <w:t>Punjab National Bank</w:t>
            </w:r>
          </w:p>
          <w:p w:rsidR="00E66632" w:rsidRPr="00F32391" w:rsidRDefault="00E66632" w:rsidP="00E66632">
            <w:pPr>
              <w:widowControl w:val="0"/>
              <w:spacing w:after="0" w:line="240" w:lineRule="auto"/>
              <w:rPr>
                <w:rFonts w:ascii="Times New Roman" w:eastAsia="Times New Roman" w:hAnsi="Times New Roman" w:cstheme="minorHAnsi"/>
                <w:color w:val="000000"/>
                <w:sz w:val="24"/>
                <w:szCs w:val="24"/>
                <w:lang w:val="en-US"/>
              </w:rPr>
            </w:pPr>
            <w:r w:rsidRPr="00F32391">
              <w:rPr>
                <w:rFonts w:ascii="Times New Roman" w:eastAsia="Times New Roman" w:hAnsi="Times New Roman" w:cstheme="minorHAnsi"/>
                <w:color w:val="000000"/>
                <w:sz w:val="24"/>
                <w:szCs w:val="24"/>
                <w:lang w:val="en-US"/>
              </w:rPr>
              <w:t xml:space="preserve">L C B Mumbai, Maker Tower E, </w:t>
            </w:r>
          </w:p>
          <w:p w:rsidR="00E66632" w:rsidRPr="00F32391" w:rsidRDefault="00E66632" w:rsidP="00E66632">
            <w:pPr>
              <w:widowControl w:val="0"/>
              <w:spacing w:after="0" w:line="240" w:lineRule="auto"/>
              <w:rPr>
                <w:rFonts w:ascii="Times New Roman" w:eastAsia="Times New Roman" w:hAnsi="Times New Roman" w:cstheme="minorHAnsi"/>
                <w:color w:val="000000"/>
                <w:sz w:val="24"/>
                <w:szCs w:val="24"/>
                <w:lang w:val="en-US"/>
              </w:rPr>
            </w:pPr>
            <w:r w:rsidRPr="00F32391">
              <w:rPr>
                <w:rFonts w:ascii="Times New Roman" w:eastAsia="Times New Roman" w:hAnsi="Times New Roman" w:cstheme="minorHAnsi"/>
                <w:color w:val="000000"/>
                <w:sz w:val="24"/>
                <w:szCs w:val="24"/>
                <w:lang w:val="en-US"/>
              </w:rPr>
              <w:t xml:space="preserve">Ground Floor, Cuffe Parade, </w:t>
            </w:r>
          </w:p>
          <w:p w:rsidR="00E66632" w:rsidRPr="00F32391" w:rsidRDefault="00E66632" w:rsidP="00E66632">
            <w:pPr>
              <w:widowControl w:val="0"/>
              <w:spacing w:after="0" w:line="240" w:lineRule="auto"/>
              <w:rPr>
                <w:rFonts w:ascii="Times New Roman" w:eastAsia="Times New Roman" w:hAnsi="Times New Roman" w:cstheme="minorHAnsi"/>
                <w:color w:val="000000"/>
                <w:sz w:val="24"/>
                <w:szCs w:val="24"/>
                <w:lang w:val="en-US"/>
              </w:rPr>
            </w:pPr>
            <w:r w:rsidRPr="00F32391">
              <w:rPr>
                <w:rFonts w:ascii="Times New Roman" w:eastAsia="Times New Roman" w:hAnsi="Times New Roman" w:cstheme="minorHAnsi"/>
                <w:color w:val="000000"/>
                <w:sz w:val="24"/>
                <w:szCs w:val="24"/>
                <w:lang w:val="en-US"/>
              </w:rPr>
              <w:t>Mumbai, Maharashtra – 400 005</w:t>
            </w:r>
          </w:p>
          <w:p w:rsidR="004869B5" w:rsidRPr="00295AFA" w:rsidRDefault="004869B5" w:rsidP="00295AFA">
            <w:pPr>
              <w:widowControl w:val="0"/>
              <w:spacing w:after="0" w:line="240" w:lineRule="auto"/>
              <w:rPr>
                <w:rFonts w:ascii="Times New Roman" w:eastAsia="Times New Roman" w:hAnsi="Times New Roman" w:cstheme="minorHAnsi"/>
                <w:color w:val="000000"/>
                <w:sz w:val="24"/>
                <w:szCs w:val="24"/>
                <w:lang w:val="en-US"/>
              </w:rPr>
            </w:pPr>
          </w:p>
        </w:tc>
      </w:tr>
    </w:tbl>
    <w:p w:rsidR="008B16FD" w:rsidRDefault="008B16FD" w:rsidP="008B16FD">
      <w:pPr>
        <w:spacing w:after="240" w:line="240" w:lineRule="auto"/>
        <w:jc w:val="both"/>
        <w:rPr>
          <w:rFonts w:ascii="Times New Roman" w:hAnsi="Times New Roman"/>
          <w:i/>
          <w:color w:val="000000"/>
        </w:rPr>
      </w:pPr>
    </w:p>
    <w:sectPr w:rsidR="008B16FD" w:rsidSect="00A8032F">
      <w:pgSz w:w="11906" w:h="16838" w:code="9"/>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EAEAB" w16cid:durableId="1D8341A6"/>
  <w16cid:commentId w16cid:paraId="02904C9F" w16cid:durableId="1D824E05"/>
  <w16cid:commentId w16cid:paraId="1A1D7AB2" w16cid:durableId="1D835200"/>
  <w16cid:commentId w16cid:paraId="74D81F6A" w16cid:durableId="1D8237A2"/>
  <w16cid:commentId w16cid:paraId="223A136F" w16cid:durableId="1D8237A3"/>
  <w16cid:commentId w16cid:paraId="29083F59" w16cid:durableId="1D823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45" w:rsidRDefault="00063345" w:rsidP="00BE2DE0">
      <w:pPr>
        <w:spacing w:after="0" w:line="240" w:lineRule="auto"/>
      </w:pPr>
      <w:r>
        <w:separator/>
      </w:r>
    </w:p>
  </w:endnote>
  <w:endnote w:type="continuationSeparator" w:id="0">
    <w:p w:rsidR="00063345" w:rsidRDefault="00063345" w:rsidP="00BE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E233B1" w:rsidRDefault="00560D16" w:rsidP="008B16FD">
    <w:pPr>
      <w:pStyle w:val="Footer"/>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FE7686" w:rsidRDefault="00560D16" w:rsidP="00820BCD">
    <w:pPr>
      <w:pStyle w:val="Footer"/>
      <w:jc w:val="center"/>
    </w:pPr>
    <w:r>
      <w:rPr>
        <w:rFonts w:ascii="Times New Roman" w:hAnsi="Times New Roman"/>
        <w:sz w:val="20"/>
        <w:szCs w:val="20"/>
      </w:rPr>
      <w:t>(</w:t>
    </w:r>
    <w:r w:rsidRPr="00D03EEC">
      <w:rPr>
        <w:rFonts w:ascii="Times New Roman" w:hAnsi="Times New Roman"/>
        <w:sz w:val="20"/>
        <w:szCs w:val="20"/>
      </w:rPr>
      <w:fldChar w:fldCharType="begin"/>
    </w:r>
    <w:r w:rsidRPr="00D03EEC">
      <w:rPr>
        <w:rFonts w:ascii="Times New Roman" w:hAnsi="Times New Roman"/>
        <w:sz w:val="20"/>
        <w:szCs w:val="20"/>
      </w:rPr>
      <w:instrText xml:space="preserve"> PAGE   \* MERGEFORMAT </w:instrText>
    </w:r>
    <w:r w:rsidRPr="00D03EEC">
      <w:rPr>
        <w:rFonts w:ascii="Times New Roman" w:hAnsi="Times New Roman"/>
        <w:sz w:val="20"/>
        <w:szCs w:val="20"/>
      </w:rPr>
      <w:fldChar w:fldCharType="separate"/>
    </w:r>
    <w:r w:rsidR="008A04F8">
      <w:rPr>
        <w:rFonts w:ascii="Times New Roman" w:hAnsi="Times New Roman"/>
        <w:noProof/>
        <w:sz w:val="20"/>
        <w:szCs w:val="20"/>
      </w:rPr>
      <w:t>i</w:t>
    </w:r>
    <w:r w:rsidRPr="00D03EEC">
      <w:rPr>
        <w:rFonts w:ascii="Times New Roman" w:hAnsi="Times New Roman"/>
        <w:noProof/>
        <w:sz w:val="20"/>
        <w:szCs w:val="20"/>
      </w:rPr>
      <w:fldChar w:fldCharType="end"/>
    </w:r>
    <w:r>
      <w:rPr>
        <w:rFonts w:ascii="Times New Roman" w:hAnsi="Times New Roman"/>
        <w:noProof/>
        <w:sz w:val="20"/>
        <w:szCs w:val="20"/>
      </w:rPr>
      <w:t>)</w:t>
    </w:r>
    <w:r>
      <w:fldChar w:fldCharType="begin"/>
    </w:r>
    <w:r>
      <w:instrText xml:space="preserve"> DOCPROPERTY "DocID"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FE7686" w:rsidRDefault="00560D16" w:rsidP="00820BCD">
    <w:pPr>
      <w:pStyle w:val="Footer"/>
      <w:jc w:val="center"/>
    </w:pPr>
    <w:r w:rsidRPr="00D03EEC">
      <w:rPr>
        <w:rFonts w:ascii="Times New Roman" w:hAnsi="Times New Roman"/>
        <w:sz w:val="20"/>
        <w:szCs w:val="20"/>
      </w:rPr>
      <w:fldChar w:fldCharType="begin"/>
    </w:r>
    <w:r w:rsidRPr="00D03EEC">
      <w:rPr>
        <w:rFonts w:ascii="Times New Roman" w:hAnsi="Times New Roman"/>
        <w:sz w:val="20"/>
        <w:szCs w:val="20"/>
      </w:rPr>
      <w:instrText xml:space="preserve"> PAGE   \* MERGEFORMAT </w:instrText>
    </w:r>
    <w:r w:rsidRPr="00D03EEC">
      <w:rPr>
        <w:rFonts w:ascii="Times New Roman" w:hAnsi="Times New Roman"/>
        <w:sz w:val="20"/>
        <w:szCs w:val="20"/>
      </w:rPr>
      <w:fldChar w:fldCharType="separate"/>
    </w:r>
    <w:r w:rsidR="008A04F8">
      <w:rPr>
        <w:rFonts w:ascii="Times New Roman" w:hAnsi="Times New Roman"/>
        <w:noProof/>
        <w:sz w:val="20"/>
        <w:szCs w:val="20"/>
      </w:rPr>
      <w:t>23</w:t>
    </w:r>
    <w:r w:rsidRPr="00D03EEC">
      <w:rPr>
        <w:rFonts w:ascii="Times New Roman" w:hAnsi="Times New Roman"/>
        <w:noProof/>
        <w:sz w:val="20"/>
        <w:szCs w:val="20"/>
      </w:rPr>
      <w:fldChar w:fldCharType="end"/>
    </w:r>
    <w:r>
      <w:fldChar w:fldCharType="begin"/>
    </w:r>
    <w:r>
      <w:instrText xml:space="preserve"> DOCPROPERTY "DocID"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1B7D0D" w:rsidRDefault="00560D16" w:rsidP="006A5E33">
    <w:pPr>
      <w:pStyle w:val="Footer"/>
      <w:jc w:val="center"/>
    </w:pPr>
    <w:r w:rsidRPr="001B7D0D">
      <w:fldChar w:fldCharType="begin"/>
    </w:r>
    <w:r w:rsidRPr="001B7D0D">
      <w:instrText xml:space="preserve"> PAGE   \* MERGEFORMAT </w:instrText>
    </w:r>
    <w:r w:rsidRPr="001B7D0D">
      <w:fldChar w:fldCharType="separate"/>
    </w:r>
    <w:r w:rsidR="008A04F8">
      <w:rPr>
        <w:noProof/>
      </w:rPr>
      <w:t>31</w:t>
    </w:r>
    <w:r w:rsidRPr="001B7D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45" w:rsidRDefault="00063345" w:rsidP="00D03EEC">
      <w:pPr>
        <w:spacing w:after="0" w:line="240" w:lineRule="auto"/>
      </w:pPr>
      <w:r>
        <w:separator/>
      </w:r>
    </w:p>
  </w:footnote>
  <w:footnote w:type="continuationSeparator" w:id="0">
    <w:p w:rsidR="00063345" w:rsidRDefault="00063345" w:rsidP="00D03EEC">
      <w:pPr>
        <w:spacing w:after="0" w:line="240" w:lineRule="auto"/>
      </w:pPr>
      <w:r>
        <w:continuationSeparator/>
      </w:r>
    </w:p>
  </w:footnote>
  <w:footnote w:id="1">
    <w:p w:rsidR="00560D16" w:rsidRPr="000C0E98" w:rsidRDefault="00560D16" w:rsidP="000C0E98">
      <w:pPr>
        <w:pStyle w:val="FootnoteText"/>
        <w:spacing w:line="240" w:lineRule="auto"/>
        <w:ind w:left="567" w:hanging="567"/>
        <w:jc w:val="both"/>
        <w:rPr>
          <w:rFonts w:ascii="Times New Roman" w:hAnsi="Times New Roman"/>
          <w:lang w:val="en-US"/>
        </w:rPr>
      </w:pPr>
      <w:r w:rsidRPr="0058350F">
        <w:rPr>
          <w:rStyle w:val="FootnoteReference"/>
          <w:rFonts w:ascii="Times New Roman" w:hAnsi="Times New Roman"/>
        </w:rPr>
        <w:footnoteRef/>
      </w:r>
      <w:r w:rsidRPr="0058350F">
        <w:rPr>
          <w:rFonts w:ascii="Times New Roman" w:hAnsi="Times New Roman"/>
        </w:rPr>
        <w:t xml:space="preserve"> </w:t>
      </w:r>
      <w:r w:rsidRPr="000C0E98">
        <w:rPr>
          <w:rFonts w:ascii="Times New Roman" w:hAnsi="Times New Roman"/>
        </w:rPr>
        <w:tab/>
        <w:t>Net worth = (paid up equity share capital) + (reserves &amp; surplus) – (revaluation reserves) – (intangible assets) – (miscellaneous expenditure to the extent not written off &amp; carry forward losses).</w:t>
      </w:r>
    </w:p>
  </w:footnote>
  <w:footnote w:id="2">
    <w:p w:rsidR="00560D16" w:rsidRPr="00295AFA" w:rsidRDefault="00560D16" w:rsidP="000C0E98">
      <w:pPr>
        <w:pStyle w:val="FootnoteText"/>
        <w:spacing w:after="0" w:line="240" w:lineRule="auto"/>
        <w:ind w:left="567" w:hanging="567"/>
        <w:jc w:val="both"/>
        <w:rPr>
          <w:lang w:val="en-US"/>
        </w:rPr>
      </w:pPr>
      <w:r w:rsidRPr="000C0E98">
        <w:rPr>
          <w:rStyle w:val="FootnoteReference"/>
          <w:rFonts w:ascii="Times New Roman" w:hAnsi="Times New Roman"/>
        </w:rPr>
        <w:footnoteRef/>
      </w:r>
      <w:r w:rsidRPr="000C0E98">
        <w:rPr>
          <w:rFonts w:ascii="Times New Roman" w:hAnsi="Times New Roman"/>
        </w:rPr>
        <w:t xml:space="preserve"> </w:t>
      </w:r>
      <w:r w:rsidRPr="000C0E98">
        <w:rPr>
          <w:rFonts w:ascii="Times New Roman" w:hAnsi="Times New Roman"/>
          <w:lang w:val="en-US"/>
        </w:rPr>
        <w:tab/>
        <w:t xml:space="preserve">Commercial Aviation Business means </w:t>
      </w:r>
      <w:r w:rsidRPr="000C0E98">
        <w:rPr>
          <w:rFonts w:ascii="Times New Roman" w:eastAsiaTheme="majorEastAsia" w:hAnsi="Times New Roman"/>
          <w:color w:val="000000" w:themeColor="text1"/>
        </w:rPr>
        <w:t>would mean an entity engaged in the business of providing air transport services.</w:t>
      </w:r>
      <w:r>
        <w:rPr>
          <w:rFonts w:ascii="Times New Roman" w:eastAsiaTheme="majorEastAsia" w:hAnsi="Times New Roman"/>
          <w:color w:val="000000" w:themeColor="text1"/>
        </w:rPr>
        <w:t xml:space="preserve"> </w:t>
      </w:r>
    </w:p>
  </w:footnote>
  <w:footnote w:id="3">
    <w:p w:rsidR="00560D16" w:rsidRPr="0058350F" w:rsidRDefault="00560D16" w:rsidP="0058350F">
      <w:pPr>
        <w:pStyle w:val="FootnoteText"/>
        <w:spacing w:after="0" w:line="240" w:lineRule="auto"/>
        <w:ind w:left="567" w:hanging="567"/>
        <w:jc w:val="both"/>
        <w:rPr>
          <w:rFonts w:ascii="Times New Roman" w:hAnsi="Times New Roman"/>
          <w:szCs w:val="18"/>
          <w:lang w:val="en-US"/>
        </w:rPr>
      </w:pPr>
      <w:r w:rsidRPr="0058350F">
        <w:rPr>
          <w:rStyle w:val="FootnoteReference"/>
          <w:rFonts w:ascii="Times New Roman" w:hAnsi="Times New Roman"/>
          <w:szCs w:val="18"/>
        </w:rPr>
        <w:footnoteRef/>
      </w:r>
      <w:r w:rsidRPr="0058350F">
        <w:rPr>
          <w:rFonts w:ascii="Times New Roman" w:hAnsi="Times New Roman"/>
          <w:szCs w:val="18"/>
        </w:rPr>
        <w:tab/>
        <w:t xml:space="preserve">Note: </w:t>
      </w:r>
      <w:r w:rsidRPr="0058350F">
        <w:rPr>
          <w:rFonts w:ascii="Times New Roman" w:hAnsi="Times New Roman"/>
          <w:szCs w:val="18"/>
          <w:lang w:val="en-US"/>
        </w:rPr>
        <w:t>The person signing the EOI and other supporting documents should be an authorized signatory. The authorized signatory should be supported by necessary board resolutions and corporate authorizations. However, in absence of a Board resolution and corporate authorizations, the EOI and other supporting documents, can be signed on behalf of the Bidder by any of the Key Managerial Persons as provided under the Companies Act, 2013.</w:t>
      </w:r>
    </w:p>
  </w:footnote>
  <w:footnote w:id="4">
    <w:p w:rsidR="00560D16" w:rsidRPr="0058350F" w:rsidRDefault="00560D16" w:rsidP="0058350F">
      <w:pPr>
        <w:pStyle w:val="FootnoteText"/>
        <w:spacing w:after="0" w:line="240" w:lineRule="auto"/>
        <w:ind w:left="709" w:hanging="567"/>
        <w:jc w:val="both"/>
        <w:rPr>
          <w:rFonts w:ascii="Times New Roman" w:hAnsi="Times New Roman"/>
          <w:lang w:val="en-US"/>
        </w:rPr>
      </w:pPr>
      <w:r w:rsidRPr="0058350F">
        <w:rPr>
          <w:rStyle w:val="FootnoteReference"/>
          <w:rFonts w:ascii="Times New Roman" w:hAnsi="Times New Roman"/>
          <w:szCs w:val="18"/>
        </w:rPr>
        <w:footnoteRef/>
      </w:r>
      <w:r w:rsidRPr="0058350F">
        <w:rPr>
          <w:rFonts w:ascii="Times New Roman" w:hAnsi="Times New Roman"/>
          <w:szCs w:val="18"/>
        </w:rPr>
        <w:tab/>
        <w:t xml:space="preserve">Note: </w:t>
      </w:r>
      <w:r w:rsidRPr="0058350F">
        <w:rPr>
          <w:rFonts w:ascii="Times New Roman" w:hAnsi="Times New Roman"/>
          <w:szCs w:val="18"/>
          <w:lang w:val="en-US"/>
        </w:rPr>
        <w:t>The person signing the EOI and other supporting documents should be an authorized signatory. The authorized signatory should be supported by necessary board resolutions and corporate authorizations. However, in absence of a Board resolution and corporate authorizations, the EOI and other supporting documents, can be signed on behalf of the Bidder by any of the Key Managerial Persons as provided under the Companies Act, 2013.</w:t>
      </w:r>
    </w:p>
  </w:footnote>
  <w:footnote w:id="5">
    <w:p w:rsidR="00560D16" w:rsidRPr="0058350F" w:rsidRDefault="00560D16" w:rsidP="0058350F">
      <w:pPr>
        <w:pStyle w:val="FootnoteText"/>
        <w:spacing w:after="0" w:line="240" w:lineRule="auto"/>
        <w:ind w:left="567" w:hanging="567"/>
        <w:jc w:val="both"/>
        <w:rPr>
          <w:rFonts w:ascii="Times New Roman" w:hAnsi="Times New Roman"/>
          <w:lang w:val="en-US"/>
        </w:rPr>
      </w:pPr>
      <w:r w:rsidRPr="0058350F">
        <w:rPr>
          <w:rStyle w:val="FootnoteReference"/>
          <w:rFonts w:ascii="Times New Roman" w:hAnsi="Times New Roman"/>
        </w:rPr>
        <w:footnoteRef/>
      </w:r>
      <w:r w:rsidRPr="0058350F">
        <w:rPr>
          <w:rFonts w:ascii="Times New Roman" w:hAnsi="Times New Roman"/>
        </w:rPr>
        <w:t xml:space="preserve"> </w:t>
      </w:r>
      <w:r w:rsidRPr="0058350F">
        <w:rPr>
          <w:rFonts w:ascii="Times New Roman" w:hAnsi="Times New Roman"/>
          <w:lang w:val="en-US"/>
        </w:rPr>
        <w:tab/>
      </w:r>
      <w:proofErr w:type="gramStart"/>
      <w:r w:rsidRPr="0058350F">
        <w:rPr>
          <w:rFonts w:ascii="Times New Roman" w:hAnsi="Times New Roman"/>
          <w:lang w:val="en-US"/>
        </w:rPr>
        <w:t>For Consortium, please set out details of the Lead Partner and then for each of the members of the Consortium.</w:t>
      </w:r>
      <w:proofErr w:type="gramEnd"/>
    </w:p>
  </w:footnote>
  <w:footnote w:id="6">
    <w:p w:rsidR="00560D16" w:rsidRPr="0058350F" w:rsidRDefault="00560D16" w:rsidP="0058350F">
      <w:pPr>
        <w:pStyle w:val="FootnoteText"/>
        <w:spacing w:after="0" w:line="240" w:lineRule="auto"/>
        <w:ind w:left="567" w:hanging="567"/>
        <w:jc w:val="both"/>
        <w:rPr>
          <w:rFonts w:ascii="Times New Roman" w:hAnsi="Times New Roman"/>
          <w:lang w:val="en-US"/>
        </w:rPr>
      </w:pPr>
      <w:r w:rsidRPr="0058350F">
        <w:rPr>
          <w:rStyle w:val="FootnoteReference"/>
          <w:rFonts w:ascii="Times New Roman" w:hAnsi="Times New Roman"/>
        </w:rPr>
        <w:footnoteRef/>
      </w:r>
      <w:r w:rsidRPr="0058350F">
        <w:rPr>
          <w:rFonts w:ascii="Times New Roman" w:hAnsi="Times New Roman"/>
        </w:rPr>
        <w:t xml:space="preserve"> </w:t>
      </w:r>
      <w:r w:rsidRPr="0058350F">
        <w:rPr>
          <w:rFonts w:ascii="Times New Roman" w:hAnsi="Times New Roman"/>
        </w:rPr>
        <w:tab/>
      </w:r>
      <w:r w:rsidRPr="0058350F">
        <w:rPr>
          <w:rFonts w:ascii="Times New Roman" w:hAnsi="Times New Roman"/>
          <w:lang w:val="en-US"/>
        </w:rPr>
        <w:t>For Consortium, please set out contact person for the Lead Partner and then for each of the members of the Consortium</w:t>
      </w:r>
    </w:p>
  </w:footnote>
  <w:footnote w:id="7">
    <w:p w:rsidR="00560D16" w:rsidRPr="0058350F" w:rsidRDefault="00560D16" w:rsidP="0058350F">
      <w:pPr>
        <w:pStyle w:val="Footer"/>
        <w:ind w:left="567" w:hanging="567"/>
        <w:jc w:val="both"/>
        <w:rPr>
          <w:rFonts w:ascii="Times New Roman" w:hAnsi="Times New Roman"/>
          <w:sz w:val="20"/>
          <w:lang w:val="en-US"/>
        </w:rPr>
      </w:pPr>
      <w:r w:rsidRPr="0058350F">
        <w:rPr>
          <w:rStyle w:val="FootnoteReference"/>
          <w:rFonts w:ascii="Times New Roman" w:hAnsi="Times New Roman"/>
          <w:sz w:val="20"/>
        </w:rPr>
        <w:footnoteRef/>
      </w:r>
      <w:r w:rsidRPr="0058350F">
        <w:rPr>
          <w:rFonts w:ascii="Times New Roman" w:hAnsi="Times New Roman"/>
          <w:sz w:val="20"/>
          <w:szCs w:val="18"/>
        </w:rPr>
        <w:tab/>
        <w:t xml:space="preserve">In case the Qualified Bidder is a foreign entity, applicable registration/ incorporation information and documents may be submitted as per the applicable law of the jurisdiction to which the foreign entity is subject to. </w:t>
      </w:r>
      <w:proofErr w:type="gramStart"/>
      <w:r w:rsidRPr="0058350F">
        <w:rPr>
          <w:rFonts w:ascii="Times New Roman" w:hAnsi="Times New Roman"/>
          <w:sz w:val="20"/>
          <w:szCs w:val="18"/>
        </w:rPr>
        <w:t>In case of a Consortium, details of each of the members of the Consortium.</w:t>
      </w:r>
      <w:proofErr w:type="gramEnd"/>
    </w:p>
  </w:footnote>
  <w:footnote w:id="8">
    <w:p w:rsidR="00560D16" w:rsidRPr="0058350F" w:rsidRDefault="00560D16" w:rsidP="0058350F">
      <w:pPr>
        <w:pStyle w:val="FootnoteText"/>
        <w:spacing w:after="0" w:line="240" w:lineRule="auto"/>
        <w:ind w:left="567" w:hanging="567"/>
        <w:jc w:val="both"/>
        <w:rPr>
          <w:rFonts w:ascii="Times New Roman" w:hAnsi="Times New Roman"/>
          <w:lang w:val="en-US"/>
        </w:rPr>
      </w:pPr>
      <w:r w:rsidRPr="0058350F">
        <w:rPr>
          <w:rStyle w:val="FootnoteReference"/>
          <w:rFonts w:ascii="Times New Roman" w:hAnsi="Times New Roman"/>
        </w:rPr>
        <w:footnoteRef/>
      </w:r>
      <w:r w:rsidRPr="0058350F">
        <w:rPr>
          <w:rFonts w:ascii="Times New Roman" w:hAnsi="Times New Roman"/>
        </w:rPr>
        <w:t xml:space="preserve"> </w:t>
      </w:r>
      <w:r w:rsidRPr="0058350F">
        <w:rPr>
          <w:rFonts w:ascii="Times New Roman" w:hAnsi="Times New Roman"/>
        </w:rPr>
        <w:tab/>
      </w:r>
      <w:proofErr w:type="gramStart"/>
      <w:r w:rsidRPr="0058350F">
        <w:rPr>
          <w:rFonts w:ascii="Times New Roman" w:hAnsi="Times New Roman"/>
          <w:szCs w:val="18"/>
        </w:rPr>
        <w:t>In case of a Consortium, details of each of the members of the Consortium.</w:t>
      </w:r>
      <w:proofErr w:type="gramEnd"/>
    </w:p>
  </w:footnote>
  <w:footnote w:id="9">
    <w:p w:rsidR="00560D16" w:rsidRPr="0058350F" w:rsidRDefault="00560D16" w:rsidP="0058350F">
      <w:pPr>
        <w:pStyle w:val="FootnoteText"/>
        <w:spacing w:after="0" w:line="240" w:lineRule="auto"/>
        <w:ind w:left="567" w:hanging="567"/>
        <w:jc w:val="both"/>
        <w:rPr>
          <w:rFonts w:ascii="Times New Roman" w:hAnsi="Times New Roman"/>
          <w:lang w:val="en-US"/>
        </w:rPr>
      </w:pPr>
      <w:r w:rsidRPr="0058350F">
        <w:rPr>
          <w:rStyle w:val="FootnoteReference"/>
          <w:rFonts w:ascii="Times New Roman" w:hAnsi="Times New Roman"/>
        </w:rPr>
        <w:footnoteRef/>
      </w:r>
      <w:r w:rsidRPr="0058350F">
        <w:rPr>
          <w:rFonts w:ascii="Times New Roman" w:hAnsi="Times New Roman"/>
        </w:rPr>
        <w:t xml:space="preserve"> </w:t>
      </w:r>
      <w:r w:rsidRPr="0058350F">
        <w:rPr>
          <w:rFonts w:ascii="Times New Roman" w:hAnsi="Times New Roman"/>
        </w:rPr>
        <w:tab/>
      </w:r>
      <w:proofErr w:type="gramStart"/>
      <w:r w:rsidRPr="0058350F">
        <w:rPr>
          <w:rFonts w:ascii="Times New Roman" w:hAnsi="Times New Roman"/>
          <w:szCs w:val="18"/>
        </w:rPr>
        <w:t>In case of a Consortium, details of each of the members of the Consortium.</w:t>
      </w:r>
      <w:proofErr w:type="gramEnd"/>
    </w:p>
  </w:footnote>
  <w:footnote w:id="10">
    <w:p w:rsidR="00560D16" w:rsidRPr="0058350F" w:rsidRDefault="00560D16" w:rsidP="0058350F">
      <w:pPr>
        <w:pStyle w:val="FootnoteText"/>
        <w:widowControl w:val="0"/>
        <w:spacing w:after="0" w:line="240" w:lineRule="auto"/>
        <w:ind w:left="360" w:hanging="567"/>
        <w:jc w:val="both"/>
        <w:rPr>
          <w:rFonts w:ascii="Times New Roman" w:hAnsi="Times New Roman"/>
          <w:sz w:val="18"/>
          <w:szCs w:val="18"/>
        </w:rPr>
      </w:pPr>
      <w:r w:rsidRPr="0058350F">
        <w:rPr>
          <w:rStyle w:val="FootnoteReference"/>
          <w:rFonts w:ascii="Times New Roman" w:hAnsi="Times New Roman"/>
          <w:sz w:val="18"/>
          <w:szCs w:val="18"/>
        </w:rPr>
        <w:footnoteRef/>
      </w:r>
      <w:r w:rsidRPr="0058350F">
        <w:rPr>
          <w:rFonts w:ascii="Times New Roman" w:hAnsi="Times New Roman"/>
          <w:sz w:val="18"/>
          <w:szCs w:val="18"/>
        </w:rPr>
        <w:tab/>
        <w:t>In case of a Consortium, to be provided for each of the member of the Consortium</w:t>
      </w:r>
    </w:p>
  </w:footnote>
  <w:footnote w:id="11">
    <w:p w:rsidR="00560D16" w:rsidRPr="0058350F" w:rsidRDefault="00560D16" w:rsidP="0058350F">
      <w:pPr>
        <w:pStyle w:val="FootnoteText"/>
        <w:widowControl w:val="0"/>
        <w:spacing w:after="0" w:line="240" w:lineRule="auto"/>
        <w:ind w:left="360" w:hanging="567"/>
        <w:jc w:val="both"/>
        <w:rPr>
          <w:rFonts w:ascii="Times New Roman" w:hAnsi="Times New Roman"/>
          <w:sz w:val="18"/>
          <w:szCs w:val="18"/>
        </w:rPr>
      </w:pPr>
      <w:r w:rsidRPr="0058350F">
        <w:rPr>
          <w:rStyle w:val="FootnoteReference"/>
          <w:rFonts w:ascii="Times New Roman" w:hAnsi="Times New Roman"/>
          <w:sz w:val="18"/>
          <w:szCs w:val="18"/>
        </w:rPr>
        <w:footnoteRef/>
      </w:r>
      <w:r w:rsidRPr="0058350F">
        <w:rPr>
          <w:rFonts w:ascii="Times New Roman" w:hAnsi="Times New Roman"/>
          <w:sz w:val="18"/>
          <w:szCs w:val="18"/>
        </w:rPr>
        <w:tab/>
        <w:t>To be provided by the bank or statutory auditor or chartered accountant or equivalent in the jurisdiction of incorporation of the Company.</w:t>
      </w:r>
    </w:p>
  </w:footnote>
  <w:footnote w:id="12">
    <w:p w:rsidR="00560D16" w:rsidRPr="0058350F" w:rsidRDefault="00560D16" w:rsidP="0058350F">
      <w:pPr>
        <w:pStyle w:val="FootnoteText"/>
        <w:spacing w:after="0" w:line="240" w:lineRule="auto"/>
        <w:ind w:left="567" w:hanging="567"/>
        <w:jc w:val="both"/>
        <w:rPr>
          <w:rFonts w:ascii="Times New Roman" w:hAnsi="Times New Roman"/>
          <w:szCs w:val="18"/>
          <w:lang w:val="en-US"/>
        </w:rPr>
      </w:pPr>
      <w:r w:rsidRPr="0058350F">
        <w:rPr>
          <w:rStyle w:val="FootnoteReference"/>
          <w:rFonts w:ascii="Times New Roman" w:hAnsi="Times New Roman"/>
          <w:szCs w:val="18"/>
        </w:rPr>
        <w:footnoteRef/>
      </w:r>
      <w:r w:rsidRPr="0058350F">
        <w:rPr>
          <w:rFonts w:ascii="Times New Roman" w:hAnsi="Times New Roman"/>
          <w:szCs w:val="18"/>
        </w:rPr>
        <w:tab/>
        <w:t xml:space="preserve">Note: </w:t>
      </w:r>
      <w:r w:rsidRPr="0058350F">
        <w:rPr>
          <w:rFonts w:ascii="Times New Roman" w:hAnsi="Times New Roman"/>
          <w:szCs w:val="18"/>
          <w:lang w:val="en-US"/>
        </w:rPr>
        <w:t>The person signing the EOI and other supporting documents should be an authorized signatory. The authorized signatory should be supported by necessary board resolutions and corporate authorizations. However, in absence of a Board resolution and corporate authorizations, the EOI and other supporting documents, can be signed on behalf of the company by any of the Key Managerial Persons as provided under the Companies Act,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295AFA" w:rsidRDefault="00560D16">
    <w:pPr>
      <w:pStyle w:val="Header"/>
      <w:rPr>
        <w:rFonts w:ascii="Times New Roman" w:hAnsi="Times New Roman"/>
        <w:b/>
        <w:sz w:val="20"/>
        <w:szCs w:val="20"/>
        <w:lang w:val="en-US"/>
      </w:rPr>
    </w:pPr>
    <w:r w:rsidRPr="00295AFA">
      <w:rPr>
        <w:rFonts w:ascii="Times New Roman" w:hAnsi="Times New Roman"/>
        <w:b/>
        <w:sz w:val="20"/>
        <w:szCs w:val="20"/>
        <w:lang w:val="en-US"/>
      </w:rPr>
      <w:t>EOI DOCUMENT</w:t>
    </w:r>
    <w:r w:rsidRPr="00295AFA">
      <w:rPr>
        <w:rFonts w:ascii="Times New Roman" w:hAnsi="Times New Roman"/>
        <w:b/>
        <w:sz w:val="20"/>
        <w:szCs w:val="20"/>
        <w:lang w:val="en-US"/>
      </w:rPr>
      <w:tab/>
    </w:r>
    <w:r w:rsidRPr="00295AFA">
      <w:rPr>
        <w:rFonts w:ascii="Times New Roman" w:hAnsi="Times New Roman"/>
        <w:b/>
        <w:sz w:val="20"/>
        <w:szCs w:val="20"/>
        <w:lang w:val="en-US"/>
      </w:rPr>
      <w:tab/>
      <w:t>JET AIRWAYS (INDIA) LIMITED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6" w:rsidRPr="00560D16" w:rsidRDefault="00560D16" w:rsidP="005D2B42">
    <w:pPr>
      <w:pStyle w:val="Header"/>
      <w:jc w:val="right"/>
      <w:rPr>
        <w:rFonts w:ascii="Times New Roman" w:hAnsi="Times New Roman"/>
        <w:i/>
        <w:sz w:val="18"/>
        <w:szCs w:val="18"/>
        <w:u w:val="single"/>
      </w:rPr>
    </w:pPr>
    <w:r w:rsidRPr="00560D16">
      <w:rPr>
        <w:rFonts w:ascii="Times New Roman" w:hAnsi="Times New Roman"/>
        <w:b/>
        <w:sz w:val="20"/>
        <w:szCs w:val="20"/>
        <w:u w:val="single"/>
        <w:lang w:val="en-US"/>
      </w:rPr>
      <w:t>EOI DOCUMENT</w:t>
    </w:r>
    <w:r w:rsidRPr="00560D16">
      <w:rPr>
        <w:rFonts w:ascii="Times New Roman" w:hAnsi="Times New Roman"/>
        <w:b/>
        <w:sz w:val="20"/>
        <w:szCs w:val="20"/>
        <w:u w:val="single"/>
        <w:lang w:val="en-US"/>
      </w:rPr>
      <w:tab/>
    </w:r>
    <w:r w:rsidRPr="00560D16">
      <w:rPr>
        <w:rFonts w:ascii="Times New Roman" w:hAnsi="Times New Roman"/>
        <w:b/>
        <w:sz w:val="20"/>
        <w:szCs w:val="20"/>
        <w:u w:val="single"/>
        <w:lang w:val="en-US"/>
      </w:rPr>
      <w:tab/>
    </w:r>
  </w:p>
  <w:p w:rsidR="00560D16" w:rsidRPr="002234B4" w:rsidRDefault="00560D16" w:rsidP="00081E23">
    <w:pPr>
      <w:pStyle w:val="Header"/>
      <w:jc w:val="right"/>
      <w:rPr>
        <w:rFonts w:ascii="Times New Roman" w:hAnsi="Times New Roman"/>
        <w:i/>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9DE"/>
    <w:multiLevelType w:val="multilevel"/>
    <w:tmpl w:val="77A8FA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5582FA1"/>
    <w:multiLevelType w:val="multilevel"/>
    <w:tmpl w:val="76FAC6E8"/>
    <w:lvl w:ilvl="0">
      <w:start w:val="1"/>
      <w:numFmt w:val="lowerLetter"/>
      <w:lvlText w:val="%1)"/>
      <w:lvlJc w:val="left"/>
      <w:pPr>
        <w:tabs>
          <w:tab w:val="decimal" w:pos="216"/>
        </w:tabs>
        <w:ind w:left="720"/>
      </w:pPr>
      <w:rPr>
        <w:rFonts w:hint="default"/>
        <w:b w:val="0"/>
        <w:i w:val="0"/>
        <w:strike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72807"/>
    <w:multiLevelType w:val="hybridMultilevel"/>
    <w:tmpl w:val="9072CA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C52562F"/>
    <w:multiLevelType w:val="hybridMultilevel"/>
    <w:tmpl w:val="CA2EE322"/>
    <w:lvl w:ilvl="0" w:tplc="A9AC9F18">
      <w:start w:val="1"/>
      <w:numFmt w:val="upp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0CD75158"/>
    <w:multiLevelType w:val="multilevel"/>
    <w:tmpl w:val="BCBADC8A"/>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
    <w:nsid w:val="0D4E112B"/>
    <w:multiLevelType w:val="hybridMultilevel"/>
    <w:tmpl w:val="97B44134"/>
    <w:lvl w:ilvl="0" w:tplc="DF10E938">
      <w:start w:val="1"/>
      <w:numFmt w:val="lowerLetter"/>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D984104"/>
    <w:multiLevelType w:val="hybridMultilevel"/>
    <w:tmpl w:val="9642D500"/>
    <w:lvl w:ilvl="0" w:tplc="FD9615F0">
      <w:start w:val="1"/>
      <w:numFmt w:val="decimal"/>
      <w:lvlText w:val="%1."/>
      <w:lvlJc w:val="left"/>
      <w:pPr>
        <w:ind w:left="720" w:hanging="360"/>
      </w:pPr>
      <w:rPr>
        <w:rFonts w:ascii="BookAntiqua" w:eastAsia="Calibri" w:hAnsi="BookAntiqua" w:cs="BookAntiqu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65EFA"/>
    <w:multiLevelType w:val="hybridMultilevel"/>
    <w:tmpl w:val="D3F88C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701A1B"/>
    <w:multiLevelType w:val="hybridMultilevel"/>
    <w:tmpl w:val="35902D20"/>
    <w:lvl w:ilvl="0" w:tplc="549A238C">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1E358D"/>
    <w:multiLevelType w:val="multilevel"/>
    <w:tmpl w:val="BEC8B446"/>
    <w:lvl w:ilvl="0">
      <w:start w:val="11"/>
      <w:numFmt w:val="decimal"/>
      <w:lvlText w:val="%1"/>
      <w:lvlJc w:val="left"/>
      <w:pPr>
        <w:ind w:left="420" w:hanging="420"/>
      </w:pPr>
      <w:rPr>
        <w:rFonts w:hint="default"/>
        <w:b/>
      </w:rPr>
    </w:lvl>
    <w:lvl w:ilvl="1">
      <w:start w:val="1"/>
      <w:numFmt w:val="decimal"/>
      <w:lvlText w:val="%1.%2"/>
      <w:lvlJc w:val="left"/>
      <w:pPr>
        <w:ind w:left="2940" w:hanging="420"/>
      </w:pPr>
      <w:rPr>
        <w:rFonts w:hint="default"/>
        <w:b w:val="0"/>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0">
    <w:nsid w:val="14F3558D"/>
    <w:multiLevelType w:val="multilevel"/>
    <w:tmpl w:val="9E2A1F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5DC46F6"/>
    <w:multiLevelType w:val="hybridMultilevel"/>
    <w:tmpl w:val="2F1CBBA0"/>
    <w:lvl w:ilvl="0" w:tplc="76062022">
      <w:numFmt w:val="bullet"/>
      <w:lvlText w:val="-"/>
      <w:lvlJc w:val="left"/>
      <w:pPr>
        <w:ind w:left="3207" w:hanging="360"/>
      </w:pPr>
      <w:rPr>
        <w:rFonts w:ascii="Times New Roman" w:eastAsia="MS Mincho" w:hAnsi="Times New Roman" w:cs="Times New Roman" w:hint="default"/>
      </w:rPr>
    </w:lvl>
    <w:lvl w:ilvl="1" w:tplc="40090003" w:tentative="1">
      <w:start w:val="1"/>
      <w:numFmt w:val="bullet"/>
      <w:lvlText w:val="o"/>
      <w:lvlJc w:val="left"/>
      <w:pPr>
        <w:ind w:left="3927" w:hanging="360"/>
      </w:pPr>
      <w:rPr>
        <w:rFonts w:ascii="Courier New" w:hAnsi="Courier New" w:cs="Courier New" w:hint="default"/>
      </w:rPr>
    </w:lvl>
    <w:lvl w:ilvl="2" w:tplc="40090005" w:tentative="1">
      <w:start w:val="1"/>
      <w:numFmt w:val="bullet"/>
      <w:lvlText w:val=""/>
      <w:lvlJc w:val="left"/>
      <w:pPr>
        <w:ind w:left="4647" w:hanging="360"/>
      </w:pPr>
      <w:rPr>
        <w:rFonts w:ascii="Wingdings" w:hAnsi="Wingdings" w:hint="default"/>
      </w:rPr>
    </w:lvl>
    <w:lvl w:ilvl="3" w:tplc="40090001" w:tentative="1">
      <w:start w:val="1"/>
      <w:numFmt w:val="bullet"/>
      <w:lvlText w:val=""/>
      <w:lvlJc w:val="left"/>
      <w:pPr>
        <w:ind w:left="5367" w:hanging="360"/>
      </w:pPr>
      <w:rPr>
        <w:rFonts w:ascii="Symbol" w:hAnsi="Symbol" w:hint="default"/>
      </w:rPr>
    </w:lvl>
    <w:lvl w:ilvl="4" w:tplc="40090003" w:tentative="1">
      <w:start w:val="1"/>
      <w:numFmt w:val="bullet"/>
      <w:lvlText w:val="o"/>
      <w:lvlJc w:val="left"/>
      <w:pPr>
        <w:ind w:left="6087" w:hanging="360"/>
      </w:pPr>
      <w:rPr>
        <w:rFonts w:ascii="Courier New" w:hAnsi="Courier New" w:cs="Courier New" w:hint="default"/>
      </w:rPr>
    </w:lvl>
    <w:lvl w:ilvl="5" w:tplc="40090005" w:tentative="1">
      <w:start w:val="1"/>
      <w:numFmt w:val="bullet"/>
      <w:lvlText w:val=""/>
      <w:lvlJc w:val="left"/>
      <w:pPr>
        <w:ind w:left="6807" w:hanging="360"/>
      </w:pPr>
      <w:rPr>
        <w:rFonts w:ascii="Wingdings" w:hAnsi="Wingdings" w:hint="default"/>
      </w:rPr>
    </w:lvl>
    <w:lvl w:ilvl="6" w:tplc="40090001" w:tentative="1">
      <w:start w:val="1"/>
      <w:numFmt w:val="bullet"/>
      <w:lvlText w:val=""/>
      <w:lvlJc w:val="left"/>
      <w:pPr>
        <w:ind w:left="7527" w:hanging="360"/>
      </w:pPr>
      <w:rPr>
        <w:rFonts w:ascii="Symbol" w:hAnsi="Symbol" w:hint="default"/>
      </w:rPr>
    </w:lvl>
    <w:lvl w:ilvl="7" w:tplc="40090003" w:tentative="1">
      <w:start w:val="1"/>
      <w:numFmt w:val="bullet"/>
      <w:lvlText w:val="o"/>
      <w:lvlJc w:val="left"/>
      <w:pPr>
        <w:ind w:left="8247" w:hanging="360"/>
      </w:pPr>
      <w:rPr>
        <w:rFonts w:ascii="Courier New" w:hAnsi="Courier New" w:cs="Courier New" w:hint="default"/>
      </w:rPr>
    </w:lvl>
    <w:lvl w:ilvl="8" w:tplc="40090005" w:tentative="1">
      <w:start w:val="1"/>
      <w:numFmt w:val="bullet"/>
      <w:lvlText w:val=""/>
      <w:lvlJc w:val="left"/>
      <w:pPr>
        <w:ind w:left="8967" w:hanging="360"/>
      </w:pPr>
      <w:rPr>
        <w:rFonts w:ascii="Wingdings" w:hAnsi="Wingdings" w:hint="default"/>
      </w:rPr>
    </w:lvl>
  </w:abstractNum>
  <w:abstractNum w:abstractNumId="12">
    <w:nsid w:val="162A0092"/>
    <w:multiLevelType w:val="hybridMultilevel"/>
    <w:tmpl w:val="F956DC78"/>
    <w:lvl w:ilvl="0" w:tplc="3CE0B76A">
      <w:start w:val="1"/>
      <w:numFmt w:val="decimal"/>
      <w:lvlText w:val="%1."/>
      <w:lvlJc w:val="left"/>
      <w:pPr>
        <w:ind w:left="360" w:hanging="360"/>
      </w:pPr>
      <w:rPr>
        <w:rFonts w:hint="default"/>
        <w:b/>
        <w:w w:val="100"/>
        <w:sz w:val="22"/>
        <w:szCs w:val="22"/>
      </w:rPr>
    </w:lvl>
    <w:lvl w:ilvl="1" w:tplc="9BD4C2C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3F239E"/>
    <w:multiLevelType w:val="hybridMultilevel"/>
    <w:tmpl w:val="1F1271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BC50BF1"/>
    <w:multiLevelType w:val="hybridMultilevel"/>
    <w:tmpl w:val="8388786C"/>
    <w:lvl w:ilvl="0" w:tplc="C71625E4">
      <w:start w:val="1"/>
      <w:numFmt w:val="lowerLetter"/>
      <w:lvlText w:val="(%1)"/>
      <w:lvlJc w:val="left"/>
      <w:pPr>
        <w:ind w:left="720" w:hanging="360"/>
      </w:pPr>
      <w:rPr>
        <w:rFonts w:hint="default"/>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C31CAC"/>
    <w:multiLevelType w:val="hybridMultilevel"/>
    <w:tmpl w:val="5094C1F6"/>
    <w:lvl w:ilvl="0" w:tplc="5BB80CC6">
      <w:start w:val="1"/>
      <w:numFmt w:val="lowerRoman"/>
      <w:lvlText w:val="(%1)"/>
      <w:lvlJc w:val="left"/>
      <w:pPr>
        <w:ind w:left="1245" w:hanging="360"/>
      </w:pPr>
      <w:rPr>
        <w:rFonts w:hint="default"/>
        <w:b w:val="0"/>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16">
    <w:nsid w:val="20CD060A"/>
    <w:multiLevelType w:val="multilevel"/>
    <w:tmpl w:val="898C4A4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F507D8"/>
    <w:multiLevelType w:val="hybridMultilevel"/>
    <w:tmpl w:val="FFC0F566"/>
    <w:lvl w:ilvl="0" w:tplc="DF10E93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5A3169D"/>
    <w:multiLevelType w:val="hybridMultilevel"/>
    <w:tmpl w:val="77EC2B30"/>
    <w:lvl w:ilvl="0" w:tplc="2BB8B766">
      <w:start w:val="1"/>
      <w:numFmt w:val="decimal"/>
      <w:lvlText w:val="%1."/>
      <w:lvlJc w:val="left"/>
      <w:pPr>
        <w:ind w:left="720" w:hanging="360"/>
      </w:pPr>
      <w:rPr>
        <w:rFonts w:ascii="Book Antiqua" w:eastAsia="Calibri" w:hAnsi="Book Antiqua" w:cs="Book Antiqu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A4151"/>
    <w:multiLevelType w:val="hybridMultilevel"/>
    <w:tmpl w:val="FFC0F566"/>
    <w:lvl w:ilvl="0" w:tplc="06FE7B16">
      <w:start w:val="1"/>
      <w:numFmt w:val="lowerLetter"/>
      <w:lvlText w:val="(%1)"/>
      <w:lvlJc w:val="left"/>
      <w:pPr>
        <w:ind w:left="786"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962033"/>
    <w:multiLevelType w:val="hybridMultilevel"/>
    <w:tmpl w:val="BE4608B4"/>
    <w:lvl w:ilvl="0" w:tplc="4A6A2914">
      <w:start w:val="1"/>
      <w:numFmt w:val="decimal"/>
      <w:lvlText w:val="%1."/>
      <w:lvlJc w:val="left"/>
      <w:pPr>
        <w:ind w:left="720" w:hanging="360"/>
      </w:pPr>
      <w:rPr>
        <w:rFonts w:ascii="BookAntiqua" w:eastAsia="Calibri" w:hAnsi="BookAntiqua" w:cs="Book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930A3"/>
    <w:multiLevelType w:val="hybridMultilevel"/>
    <w:tmpl w:val="F00EF56C"/>
    <w:lvl w:ilvl="0" w:tplc="C57A5D12">
      <w:start w:val="1"/>
      <w:numFmt w:val="lowerLetter"/>
      <w:lvlText w:val="(%1)"/>
      <w:lvlJc w:val="left"/>
      <w:pPr>
        <w:ind w:left="1789" w:hanging="36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22">
    <w:nsid w:val="33516A50"/>
    <w:multiLevelType w:val="multilevel"/>
    <w:tmpl w:val="8FE00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4705D9F"/>
    <w:multiLevelType w:val="hybridMultilevel"/>
    <w:tmpl w:val="A6FA64C4"/>
    <w:lvl w:ilvl="0" w:tplc="82CA0FF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2E91460"/>
    <w:multiLevelType w:val="multilevel"/>
    <w:tmpl w:val="A4B060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30604D0"/>
    <w:multiLevelType w:val="hybridMultilevel"/>
    <w:tmpl w:val="97B44134"/>
    <w:lvl w:ilvl="0" w:tplc="04090001">
      <w:start w:val="1"/>
      <w:numFmt w:val="lowerLetter"/>
      <w:lvlText w:val="(%1)"/>
      <w:lvlJc w:val="left"/>
      <w:pPr>
        <w:ind w:left="360" w:hanging="360"/>
      </w:pPr>
      <w:rPr>
        <w:rFonts w:hint="default"/>
        <w:b w:val="0"/>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nsid w:val="44687C9B"/>
    <w:multiLevelType w:val="hybridMultilevel"/>
    <w:tmpl w:val="5D7E4604"/>
    <w:lvl w:ilvl="0" w:tplc="4009000F">
      <w:start w:val="1"/>
      <w:numFmt w:val="decimal"/>
      <w:lvlText w:val="%1."/>
      <w:lvlJc w:val="left"/>
      <w:pPr>
        <w:ind w:left="2880" w:hanging="360"/>
      </w:pPr>
      <w:rPr>
        <w:rFonts w:hint="default"/>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7">
    <w:nsid w:val="44A95324"/>
    <w:multiLevelType w:val="hybridMultilevel"/>
    <w:tmpl w:val="B1A44FCC"/>
    <w:lvl w:ilvl="0" w:tplc="C71625E4">
      <w:start w:val="1"/>
      <w:numFmt w:val="lowerLetter"/>
      <w:lvlText w:val="(%1)"/>
      <w:lvlJc w:val="left"/>
      <w:pPr>
        <w:ind w:left="1440" w:hanging="360"/>
      </w:pPr>
      <w:rPr>
        <w:rFonts w:hint="default"/>
        <w:u w:val="none"/>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450C2F35"/>
    <w:multiLevelType w:val="hybridMultilevel"/>
    <w:tmpl w:val="A6D84C7E"/>
    <w:lvl w:ilvl="0" w:tplc="E3A02C92">
      <w:start w:val="1"/>
      <w:numFmt w:val="lowerRoman"/>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9">
    <w:nsid w:val="45970791"/>
    <w:multiLevelType w:val="hybridMultilevel"/>
    <w:tmpl w:val="CAD03D30"/>
    <w:lvl w:ilvl="0" w:tplc="3272BE7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0">
    <w:nsid w:val="45BC01B7"/>
    <w:multiLevelType w:val="hybridMultilevel"/>
    <w:tmpl w:val="F3DAAD62"/>
    <w:lvl w:ilvl="0" w:tplc="40090019">
      <w:start w:val="1"/>
      <w:numFmt w:val="lowerLetter"/>
      <w:lvlText w:val="%1."/>
      <w:lvlJc w:val="left"/>
      <w:pPr>
        <w:ind w:left="4680" w:hanging="360"/>
      </w:pPr>
    </w:lvl>
    <w:lvl w:ilvl="1" w:tplc="40090019" w:tentative="1">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abstractNum w:abstractNumId="31">
    <w:nsid w:val="484662B0"/>
    <w:multiLevelType w:val="hybridMultilevel"/>
    <w:tmpl w:val="8476021E"/>
    <w:lvl w:ilvl="0" w:tplc="C71625E4">
      <w:start w:val="1"/>
      <w:numFmt w:val="lowerLetter"/>
      <w:lvlText w:val="(%1)"/>
      <w:lvlJc w:val="left"/>
      <w:pPr>
        <w:ind w:left="1440" w:hanging="360"/>
      </w:pPr>
      <w:rPr>
        <w:rFonts w:hint="default"/>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4A560125"/>
    <w:multiLevelType w:val="multilevel"/>
    <w:tmpl w:val="3FE00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BA7709"/>
    <w:multiLevelType w:val="multilevel"/>
    <w:tmpl w:val="EAA8D458"/>
    <w:lvl w:ilvl="0">
      <w:start w:val="1"/>
      <w:numFmt w:val="decimal"/>
      <w:lvlRestart w:val="0"/>
      <w:lvlText w:val="%1."/>
      <w:lvlJc w:val="left"/>
      <w:pPr>
        <w:tabs>
          <w:tab w:val="num" w:pos="720"/>
        </w:tabs>
        <w:ind w:left="720" w:hanging="720"/>
      </w:pPr>
      <w:rPr>
        <w:rFonts w:ascii="Times New Roman Bold" w:hAnsi="Times New Roman Bold" w:hint="default"/>
        <w:b/>
        <w:i w:val="0"/>
        <w:sz w:val="22"/>
      </w:rPr>
    </w:lvl>
    <w:lvl w:ilvl="1">
      <w:start w:val="1"/>
      <w:numFmt w:val="decimal"/>
      <w:lvlText w:val="%1.%2"/>
      <w:lvlJc w:val="left"/>
      <w:pPr>
        <w:tabs>
          <w:tab w:val="num" w:pos="720"/>
        </w:tabs>
        <w:ind w:left="720" w:hanging="720"/>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rPr>
    </w:lvl>
    <w:lvl w:ilvl="4">
      <w:start w:val="1"/>
      <w:numFmt w:val="lowerRoman"/>
      <w:lvlText w:val="(%5)"/>
      <w:lvlJc w:val="left"/>
      <w:pPr>
        <w:tabs>
          <w:tab w:val="num" w:pos="2160"/>
        </w:tabs>
        <w:ind w:left="2160" w:hanging="720"/>
      </w:pPr>
      <w:rPr>
        <w:rFonts w:ascii="Times New Roman" w:hAnsi="Times New Roman" w:cs="Times New Roman" w:hint="default"/>
        <w:b w:val="0"/>
        <w:i w:val="0"/>
        <w:color w:val="auto"/>
        <w:sz w:val="22"/>
      </w:rPr>
    </w:lvl>
    <w:lvl w:ilvl="5">
      <w:start w:val="1"/>
      <w:numFmt w:val="upperLetter"/>
      <w:lvlText w:val="(%6)"/>
      <w:lvlJc w:val="left"/>
      <w:pPr>
        <w:tabs>
          <w:tab w:val="num" w:pos="2880"/>
        </w:tabs>
        <w:ind w:left="2880" w:hanging="720"/>
      </w:pPr>
      <w:rPr>
        <w:rFonts w:ascii="Times New Roman" w:hAnsi="Times New Roman" w:cs="Times New Roman" w:hint="default"/>
        <w:b w:val="0"/>
        <w:i w:val="0"/>
        <w:sz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rPr>
    </w:lvl>
    <w:lvl w:ilvl="7">
      <w:start w:val="1"/>
      <w:numFmt w:val="decimal"/>
      <w:lvlText w:val="%1.%2.%3.%4.%5.%6.%7.%8"/>
      <w:lvlJc w:val="left"/>
      <w:pPr>
        <w:ind w:left="1440" w:hanging="1440"/>
      </w:pPr>
      <w:rPr>
        <w:rFonts w:hint="default"/>
      </w:rPr>
    </w:lvl>
    <w:lvl w:ilvl="8">
      <w:start w:val="1"/>
      <w:numFmt w:val="upperRoman"/>
      <w:suff w:val="nothing"/>
      <w:lvlText w:val="ANNEXURE %9"/>
      <w:lvlJc w:val="left"/>
      <w:pPr>
        <w:ind w:left="4820" w:firstLine="0"/>
      </w:pPr>
      <w:rPr>
        <w:rFonts w:ascii="Times New Roman" w:hAnsi="Times New Roman" w:hint="default"/>
        <w:b/>
        <w:i w:val="0"/>
        <w:sz w:val="22"/>
      </w:rPr>
    </w:lvl>
  </w:abstractNum>
  <w:abstractNum w:abstractNumId="34">
    <w:nsid w:val="52E26A4E"/>
    <w:multiLevelType w:val="hybridMultilevel"/>
    <w:tmpl w:val="DEBECC58"/>
    <w:lvl w:ilvl="0" w:tplc="E72C07B8">
      <w:start w:val="1"/>
      <w:numFmt w:val="lowerLetter"/>
      <w:lvlText w:val="%1."/>
      <w:lvlJc w:val="left"/>
      <w:pPr>
        <w:ind w:left="720" w:hanging="360"/>
      </w:pPr>
      <w:rPr>
        <w:rFonts w:ascii="BookAntiqua" w:eastAsia="Calibri" w:hAnsi="BookAntiqua" w:cs="Book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482F0B"/>
    <w:multiLevelType w:val="hybridMultilevel"/>
    <w:tmpl w:val="D6D076C8"/>
    <w:lvl w:ilvl="0" w:tplc="00227CBE">
      <w:start w:val="1"/>
      <w:numFmt w:val="upperLetter"/>
      <w:lvlText w:val="%1."/>
      <w:lvlJc w:val="left"/>
      <w:pPr>
        <w:ind w:left="2160" w:hanging="360"/>
      </w:pPr>
      <w:rPr>
        <w:rFonts w:hint="default"/>
      </w:rPr>
    </w:lvl>
    <w:lvl w:ilvl="1" w:tplc="00227CBE">
      <w:start w:val="1"/>
      <w:numFmt w:val="upperLetter"/>
      <w:lvlText w:val="%2."/>
      <w:lvlJc w:val="left"/>
      <w:pPr>
        <w:ind w:left="2880" w:hanging="36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54F50D93"/>
    <w:multiLevelType w:val="hybridMultilevel"/>
    <w:tmpl w:val="ED4E814A"/>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7">
    <w:nsid w:val="551957FF"/>
    <w:multiLevelType w:val="hybridMultilevel"/>
    <w:tmpl w:val="746A88E0"/>
    <w:lvl w:ilvl="0" w:tplc="00227CBE">
      <w:start w:val="1"/>
      <w:numFmt w:val="upperLetter"/>
      <w:lvlText w:val="%1."/>
      <w:lvlJc w:val="left"/>
      <w:pPr>
        <w:ind w:left="2487" w:hanging="360"/>
      </w:pPr>
      <w:rPr>
        <w:rFonts w:hint="default"/>
      </w:rPr>
    </w:lvl>
    <w:lvl w:ilvl="1" w:tplc="74C64A20">
      <w:start w:val="1"/>
      <w:numFmt w:val="lowerRoman"/>
      <w:lvlText w:val="%2."/>
      <w:lvlJc w:val="left"/>
      <w:pPr>
        <w:ind w:left="3567" w:hanging="720"/>
      </w:pPr>
      <w:rPr>
        <w:rFonts w:hint="default"/>
      </w:r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38">
    <w:nsid w:val="56FA6C66"/>
    <w:multiLevelType w:val="hybridMultilevel"/>
    <w:tmpl w:val="BC76A3F4"/>
    <w:lvl w:ilvl="0" w:tplc="00227CBE">
      <w:start w:val="1"/>
      <w:numFmt w:val="upperLetter"/>
      <w:lvlText w:val="%1."/>
      <w:lvlJc w:val="left"/>
      <w:pPr>
        <w:ind w:left="2160" w:hanging="360"/>
      </w:pPr>
      <w:rPr>
        <w:rFonts w:hint="default"/>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58212D09"/>
    <w:multiLevelType w:val="hybridMultilevel"/>
    <w:tmpl w:val="567EA7AC"/>
    <w:lvl w:ilvl="0" w:tplc="C71625E4">
      <w:start w:val="1"/>
      <w:numFmt w:val="lowerLetter"/>
      <w:lvlText w:val="(%1)"/>
      <w:lvlJc w:val="left"/>
      <w:pPr>
        <w:ind w:left="1440" w:hanging="360"/>
      </w:pPr>
      <w:rPr>
        <w:rFonts w:hint="default"/>
        <w:u w:val="none"/>
      </w:rPr>
    </w:lvl>
    <w:lvl w:ilvl="1" w:tplc="40090019">
      <w:start w:val="1"/>
      <w:numFmt w:val="lowerLetter"/>
      <w:lvlText w:val="%2."/>
      <w:lvlJc w:val="left"/>
      <w:pPr>
        <w:ind w:left="2160" w:hanging="360"/>
      </w:pPr>
    </w:lvl>
    <w:lvl w:ilvl="2" w:tplc="5BB80CC6">
      <w:start w:val="1"/>
      <w:numFmt w:val="lowerRoman"/>
      <w:lvlText w:val="(%3)"/>
      <w:lvlJc w:val="left"/>
      <w:pPr>
        <w:ind w:left="2880" w:hanging="18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5FC3755E"/>
    <w:multiLevelType w:val="hybridMultilevel"/>
    <w:tmpl w:val="62BE7D24"/>
    <w:lvl w:ilvl="0" w:tplc="4009001B">
      <w:start w:val="1"/>
      <w:numFmt w:val="lowerRoman"/>
      <w:lvlText w:val="%1."/>
      <w:lvlJc w:val="right"/>
      <w:pPr>
        <w:ind w:left="3420" w:hanging="360"/>
      </w:pPr>
    </w:lvl>
    <w:lvl w:ilvl="1" w:tplc="40090019">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41">
    <w:nsid w:val="6160725B"/>
    <w:multiLevelType w:val="hybridMultilevel"/>
    <w:tmpl w:val="9788A33A"/>
    <w:lvl w:ilvl="0" w:tplc="40090009">
      <w:start w:val="1"/>
      <w:numFmt w:val="bullet"/>
      <w:lvlText w:val=""/>
      <w:lvlJc w:val="left"/>
      <w:pPr>
        <w:ind w:left="3927" w:hanging="360"/>
      </w:pPr>
      <w:rPr>
        <w:rFonts w:ascii="Wingdings" w:hAnsi="Wingdings" w:hint="default"/>
      </w:rPr>
    </w:lvl>
    <w:lvl w:ilvl="1" w:tplc="40090003" w:tentative="1">
      <w:start w:val="1"/>
      <w:numFmt w:val="bullet"/>
      <w:lvlText w:val="o"/>
      <w:lvlJc w:val="left"/>
      <w:pPr>
        <w:ind w:left="4647" w:hanging="360"/>
      </w:pPr>
      <w:rPr>
        <w:rFonts w:ascii="Courier New" w:hAnsi="Courier New" w:cs="Courier New" w:hint="default"/>
      </w:rPr>
    </w:lvl>
    <w:lvl w:ilvl="2" w:tplc="40090005" w:tentative="1">
      <w:start w:val="1"/>
      <w:numFmt w:val="bullet"/>
      <w:lvlText w:val=""/>
      <w:lvlJc w:val="left"/>
      <w:pPr>
        <w:ind w:left="5367" w:hanging="360"/>
      </w:pPr>
      <w:rPr>
        <w:rFonts w:ascii="Wingdings" w:hAnsi="Wingdings" w:hint="default"/>
      </w:rPr>
    </w:lvl>
    <w:lvl w:ilvl="3" w:tplc="40090001" w:tentative="1">
      <w:start w:val="1"/>
      <w:numFmt w:val="bullet"/>
      <w:lvlText w:val=""/>
      <w:lvlJc w:val="left"/>
      <w:pPr>
        <w:ind w:left="6087" w:hanging="360"/>
      </w:pPr>
      <w:rPr>
        <w:rFonts w:ascii="Symbol" w:hAnsi="Symbol" w:hint="default"/>
      </w:rPr>
    </w:lvl>
    <w:lvl w:ilvl="4" w:tplc="40090003" w:tentative="1">
      <w:start w:val="1"/>
      <w:numFmt w:val="bullet"/>
      <w:lvlText w:val="o"/>
      <w:lvlJc w:val="left"/>
      <w:pPr>
        <w:ind w:left="6807" w:hanging="360"/>
      </w:pPr>
      <w:rPr>
        <w:rFonts w:ascii="Courier New" w:hAnsi="Courier New" w:cs="Courier New" w:hint="default"/>
      </w:rPr>
    </w:lvl>
    <w:lvl w:ilvl="5" w:tplc="40090005" w:tentative="1">
      <w:start w:val="1"/>
      <w:numFmt w:val="bullet"/>
      <w:lvlText w:val=""/>
      <w:lvlJc w:val="left"/>
      <w:pPr>
        <w:ind w:left="7527" w:hanging="360"/>
      </w:pPr>
      <w:rPr>
        <w:rFonts w:ascii="Wingdings" w:hAnsi="Wingdings" w:hint="default"/>
      </w:rPr>
    </w:lvl>
    <w:lvl w:ilvl="6" w:tplc="40090001" w:tentative="1">
      <w:start w:val="1"/>
      <w:numFmt w:val="bullet"/>
      <w:lvlText w:val=""/>
      <w:lvlJc w:val="left"/>
      <w:pPr>
        <w:ind w:left="8247" w:hanging="360"/>
      </w:pPr>
      <w:rPr>
        <w:rFonts w:ascii="Symbol" w:hAnsi="Symbol" w:hint="default"/>
      </w:rPr>
    </w:lvl>
    <w:lvl w:ilvl="7" w:tplc="40090003" w:tentative="1">
      <w:start w:val="1"/>
      <w:numFmt w:val="bullet"/>
      <w:lvlText w:val="o"/>
      <w:lvlJc w:val="left"/>
      <w:pPr>
        <w:ind w:left="8967" w:hanging="360"/>
      </w:pPr>
      <w:rPr>
        <w:rFonts w:ascii="Courier New" w:hAnsi="Courier New" w:cs="Courier New" w:hint="default"/>
      </w:rPr>
    </w:lvl>
    <w:lvl w:ilvl="8" w:tplc="40090005" w:tentative="1">
      <w:start w:val="1"/>
      <w:numFmt w:val="bullet"/>
      <w:lvlText w:val=""/>
      <w:lvlJc w:val="left"/>
      <w:pPr>
        <w:ind w:left="9687" w:hanging="360"/>
      </w:pPr>
      <w:rPr>
        <w:rFonts w:ascii="Wingdings" w:hAnsi="Wingdings" w:hint="default"/>
      </w:rPr>
    </w:lvl>
  </w:abstractNum>
  <w:abstractNum w:abstractNumId="42">
    <w:nsid w:val="659C7095"/>
    <w:multiLevelType w:val="hybridMultilevel"/>
    <w:tmpl w:val="A6B86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8FA0ED8"/>
    <w:multiLevelType w:val="multilevel"/>
    <w:tmpl w:val="553068EE"/>
    <w:lvl w:ilvl="0">
      <w:start w:val="10"/>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4">
    <w:nsid w:val="69EA7DE9"/>
    <w:multiLevelType w:val="hybridMultilevel"/>
    <w:tmpl w:val="6D3CF328"/>
    <w:lvl w:ilvl="0" w:tplc="7D500B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6CF66B69"/>
    <w:multiLevelType w:val="hybridMultilevel"/>
    <w:tmpl w:val="F51E3336"/>
    <w:lvl w:ilvl="0" w:tplc="E3A02C92">
      <w:start w:val="1"/>
      <w:numFmt w:val="lowerRoman"/>
      <w:lvlText w:val="(%1)"/>
      <w:lvlJc w:val="left"/>
      <w:pPr>
        <w:tabs>
          <w:tab w:val="num" w:pos="1440"/>
        </w:tabs>
        <w:ind w:left="1440" w:hanging="720"/>
      </w:pPr>
      <w:rPr>
        <w:rFonts w:hint="default"/>
      </w:rPr>
    </w:lvl>
    <w:lvl w:ilvl="1" w:tplc="04090019">
      <w:start w:val="1"/>
      <w:numFmt w:val="decimal"/>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A528A8"/>
    <w:multiLevelType w:val="hybridMultilevel"/>
    <w:tmpl w:val="F61C5C48"/>
    <w:lvl w:ilvl="0" w:tplc="B3FC6384">
      <w:start w:val="1"/>
      <w:numFmt w:val="lowerLetter"/>
      <w:lvlText w:val="%1."/>
      <w:lvlJc w:val="left"/>
      <w:pPr>
        <w:ind w:left="1245" w:hanging="360"/>
      </w:pPr>
      <w:rPr>
        <w:rFonts w:hint="default"/>
        <w:b w:val="0"/>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47">
    <w:nsid w:val="73E55E9B"/>
    <w:multiLevelType w:val="hybridMultilevel"/>
    <w:tmpl w:val="56183E1A"/>
    <w:lvl w:ilvl="0" w:tplc="B9E28DA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8">
    <w:nsid w:val="742E5F47"/>
    <w:multiLevelType w:val="hybridMultilevel"/>
    <w:tmpl w:val="D9145B22"/>
    <w:lvl w:ilvl="0" w:tplc="04090019">
      <w:start w:val="1"/>
      <w:numFmt w:val="decimal"/>
      <w:lvlText w:val="(%1)"/>
      <w:lvlJc w:val="left"/>
      <w:pPr>
        <w:tabs>
          <w:tab w:val="num" w:pos="1455"/>
        </w:tabs>
        <w:ind w:left="145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6403ACC"/>
    <w:multiLevelType w:val="multilevel"/>
    <w:tmpl w:val="D07247E2"/>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0">
    <w:nsid w:val="784E270D"/>
    <w:multiLevelType w:val="hybridMultilevel"/>
    <w:tmpl w:val="8476021E"/>
    <w:lvl w:ilvl="0" w:tplc="C71625E4">
      <w:start w:val="1"/>
      <w:numFmt w:val="lowerLetter"/>
      <w:lvlText w:val="(%1)"/>
      <w:lvlJc w:val="left"/>
      <w:pPr>
        <w:ind w:left="1440" w:hanging="360"/>
      </w:pPr>
      <w:rPr>
        <w:rFonts w:hint="default"/>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nsid w:val="788847C2"/>
    <w:multiLevelType w:val="hybridMultilevel"/>
    <w:tmpl w:val="97B44134"/>
    <w:lvl w:ilvl="0" w:tplc="DF10E938">
      <w:start w:val="1"/>
      <w:numFmt w:val="lowerLetter"/>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797554FD"/>
    <w:multiLevelType w:val="multilevel"/>
    <w:tmpl w:val="00A03DB6"/>
    <w:lvl w:ilvl="0">
      <w:start w:val="1"/>
      <w:numFmt w:val="lowerLetter"/>
      <w:lvlText w:val="%1)"/>
      <w:lvlJc w:val="left"/>
      <w:pPr>
        <w:tabs>
          <w:tab w:val="decimal" w:pos="1287"/>
        </w:tabs>
        <w:ind w:left="1287"/>
      </w:pPr>
      <w:rPr>
        <w:rFonts w:hint="default"/>
        <w:strike w:val="0"/>
        <w:color w:val="000000"/>
        <w:spacing w:val="28"/>
        <w:w w:val="100"/>
        <w:sz w:val="24"/>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31143A"/>
    <w:multiLevelType w:val="hybridMultilevel"/>
    <w:tmpl w:val="62BE7D24"/>
    <w:lvl w:ilvl="0" w:tplc="4009001B">
      <w:start w:val="1"/>
      <w:numFmt w:val="lowerRoman"/>
      <w:lvlText w:val="%1."/>
      <w:lvlJc w:val="right"/>
      <w:pPr>
        <w:ind w:left="3420" w:hanging="360"/>
      </w:p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54">
    <w:nsid w:val="7F83282F"/>
    <w:multiLevelType w:val="hybridMultilevel"/>
    <w:tmpl w:val="2DD0D23E"/>
    <w:lvl w:ilvl="0" w:tplc="462C81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2"/>
  </w:num>
  <w:num w:numId="5">
    <w:abstractNumId w:val="46"/>
  </w:num>
  <w:num w:numId="6">
    <w:abstractNumId w:val="44"/>
  </w:num>
  <w:num w:numId="7">
    <w:abstractNumId w:val="45"/>
  </w:num>
  <w:num w:numId="8">
    <w:abstractNumId w:val="4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3"/>
  </w:num>
  <w:num w:numId="12">
    <w:abstractNumId w:val="18"/>
  </w:num>
  <w:num w:numId="13">
    <w:abstractNumId w:val="7"/>
  </w:num>
  <w:num w:numId="14">
    <w:abstractNumId w:val="6"/>
  </w:num>
  <w:num w:numId="15">
    <w:abstractNumId w:val="13"/>
  </w:num>
  <w:num w:numId="16">
    <w:abstractNumId w:val="53"/>
  </w:num>
  <w:num w:numId="17">
    <w:abstractNumId w:val="30"/>
  </w:num>
  <w:num w:numId="18">
    <w:abstractNumId w:val="40"/>
  </w:num>
  <w:num w:numId="19">
    <w:abstractNumId w:val="20"/>
  </w:num>
  <w:num w:numId="20">
    <w:abstractNumId w:val="34"/>
  </w:num>
  <w:num w:numId="21">
    <w:abstractNumId w:val="10"/>
  </w:num>
  <w:num w:numId="22">
    <w:abstractNumId w:val="54"/>
  </w:num>
  <w:num w:numId="23">
    <w:abstractNumId w:val="26"/>
  </w:num>
  <w:num w:numId="24">
    <w:abstractNumId w:val="52"/>
  </w:num>
  <w:num w:numId="25">
    <w:abstractNumId w:val="1"/>
  </w:num>
  <w:num w:numId="26">
    <w:abstractNumId w:val="22"/>
  </w:num>
  <w:num w:numId="27">
    <w:abstractNumId w:val="9"/>
  </w:num>
  <w:num w:numId="28">
    <w:abstractNumId w:val="43"/>
  </w:num>
  <w:num w:numId="29">
    <w:abstractNumId w:val="49"/>
  </w:num>
  <w:num w:numId="30">
    <w:abstractNumId w:val="4"/>
  </w:num>
  <w:num w:numId="31">
    <w:abstractNumId w:val="8"/>
  </w:num>
  <w:num w:numId="32">
    <w:abstractNumId w:val="32"/>
  </w:num>
  <w:num w:numId="33">
    <w:abstractNumId w:val="24"/>
  </w:num>
  <w:num w:numId="34">
    <w:abstractNumId w:val="47"/>
  </w:num>
  <w:num w:numId="35">
    <w:abstractNumId w:val="21"/>
  </w:num>
  <w:num w:numId="36">
    <w:abstractNumId w:val="16"/>
  </w:num>
  <w:num w:numId="37">
    <w:abstractNumId w:val="29"/>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1"/>
  </w:num>
  <w:num w:numId="42">
    <w:abstractNumId w:val="3"/>
  </w:num>
  <w:num w:numId="43">
    <w:abstractNumId w:val="37"/>
  </w:num>
  <w:num w:numId="44">
    <w:abstractNumId w:val="11"/>
  </w:num>
  <w:num w:numId="45">
    <w:abstractNumId w:val="41"/>
  </w:num>
  <w:num w:numId="46">
    <w:abstractNumId w:val="38"/>
  </w:num>
  <w:num w:numId="47">
    <w:abstractNumId w:val="35"/>
  </w:num>
  <w:num w:numId="48">
    <w:abstractNumId w:val="14"/>
  </w:num>
  <w:num w:numId="49">
    <w:abstractNumId w:val="27"/>
  </w:num>
  <w:num w:numId="50">
    <w:abstractNumId w:val="39"/>
  </w:num>
  <w:num w:numId="51">
    <w:abstractNumId w:val="50"/>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12"/>
  </w:num>
  <w:num w:numId="55">
    <w:abstractNumId w:val="19"/>
  </w:num>
  <w:num w:numId="56">
    <w:abstractNumId w:val="51"/>
  </w:num>
  <w:num w:numId="57">
    <w:abstractNumId w:val="15"/>
  </w:num>
  <w:num w:numId="58">
    <w:abstractNumId w:val="4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unj">
    <w15:presenceInfo w15:providerId="None" w15:userId="nikun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BE2DE0"/>
    <w:rsid w:val="00001739"/>
    <w:rsid w:val="00004044"/>
    <w:rsid w:val="00004D92"/>
    <w:rsid w:val="00007DAC"/>
    <w:rsid w:val="000116D6"/>
    <w:rsid w:val="000136F0"/>
    <w:rsid w:val="00025827"/>
    <w:rsid w:val="000320A4"/>
    <w:rsid w:val="0003247D"/>
    <w:rsid w:val="00033DC1"/>
    <w:rsid w:val="00033F16"/>
    <w:rsid w:val="00035612"/>
    <w:rsid w:val="00037ADE"/>
    <w:rsid w:val="00047C78"/>
    <w:rsid w:val="00052D0F"/>
    <w:rsid w:val="000532D2"/>
    <w:rsid w:val="000563CD"/>
    <w:rsid w:val="00056D77"/>
    <w:rsid w:val="00063345"/>
    <w:rsid w:val="000657BF"/>
    <w:rsid w:val="00077481"/>
    <w:rsid w:val="000813FF"/>
    <w:rsid w:val="00081E23"/>
    <w:rsid w:val="00083D6B"/>
    <w:rsid w:val="00086E3B"/>
    <w:rsid w:val="00090C76"/>
    <w:rsid w:val="000A1C56"/>
    <w:rsid w:val="000A58EB"/>
    <w:rsid w:val="000B05F3"/>
    <w:rsid w:val="000B2488"/>
    <w:rsid w:val="000B3B78"/>
    <w:rsid w:val="000B3E8A"/>
    <w:rsid w:val="000B59AE"/>
    <w:rsid w:val="000B7FFE"/>
    <w:rsid w:val="000C0E98"/>
    <w:rsid w:val="000C66B6"/>
    <w:rsid w:val="000D022A"/>
    <w:rsid w:val="000D08D8"/>
    <w:rsid w:val="000D1D93"/>
    <w:rsid w:val="000D522F"/>
    <w:rsid w:val="000D593B"/>
    <w:rsid w:val="000F0FF8"/>
    <w:rsid w:val="000F2F37"/>
    <w:rsid w:val="000F38E2"/>
    <w:rsid w:val="001058F0"/>
    <w:rsid w:val="00106C35"/>
    <w:rsid w:val="001114B2"/>
    <w:rsid w:val="00111814"/>
    <w:rsid w:val="0011694D"/>
    <w:rsid w:val="00116CD6"/>
    <w:rsid w:val="00116DDA"/>
    <w:rsid w:val="00123C21"/>
    <w:rsid w:val="00124AA1"/>
    <w:rsid w:val="001269C0"/>
    <w:rsid w:val="001373AE"/>
    <w:rsid w:val="00152251"/>
    <w:rsid w:val="0015779B"/>
    <w:rsid w:val="00162775"/>
    <w:rsid w:val="00163EB7"/>
    <w:rsid w:val="00164A35"/>
    <w:rsid w:val="00165A92"/>
    <w:rsid w:val="001715D0"/>
    <w:rsid w:val="001716A8"/>
    <w:rsid w:val="00172F2B"/>
    <w:rsid w:val="00181909"/>
    <w:rsid w:val="00186B45"/>
    <w:rsid w:val="00190597"/>
    <w:rsid w:val="001948CB"/>
    <w:rsid w:val="0019795A"/>
    <w:rsid w:val="001A07CE"/>
    <w:rsid w:val="001A0935"/>
    <w:rsid w:val="001A3CF1"/>
    <w:rsid w:val="001A7AEC"/>
    <w:rsid w:val="001B2137"/>
    <w:rsid w:val="001B2BBF"/>
    <w:rsid w:val="001B5DE1"/>
    <w:rsid w:val="001B6E7F"/>
    <w:rsid w:val="001B70D5"/>
    <w:rsid w:val="001D129A"/>
    <w:rsid w:val="001D1A84"/>
    <w:rsid w:val="001D44D6"/>
    <w:rsid w:val="001D51B5"/>
    <w:rsid w:val="001D70D5"/>
    <w:rsid w:val="001F3598"/>
    <w:rsid w:val="00202D4B"/>
    <w:rsid w:val="00204DDF"/>
    <w:rsid w:val="0021151C"/>
    <w:rsid w:val="00213B1E"/>
    <w:rsid w:val="002164A9"/>
    <w:rsid w:val="00216A78"/>
    <w:rsid w:val="002234B4"/>
    <w:rsid w:val="0022579D"/>
    <w:rsid w:val="00226F4D"/>
    <w:rsid w:val="00233277"/>
    <w:rsid w:val="00234DFE"/>
    <w:rsid w:val="00240FAE"/>
    <w:rsid w:val="002443FC"/>
    <w:rsid w:val="00244A61"/>
    <w:rsid w:val="0024704D"/>
    <w:rsid w:val="00251DF8"/>
    <w:rsid w:val="00252FD2"/>
    <w:rsid w:val="00254EBA"/>
    <w:rsid w:val="00255B1F"/>
    <w:rsid w:val="00255B9C"/>
    <w:rsid w:val="00260CFA"/>
    <w:rsid w:val="00264ACE"/>
    <w:rsid w:val="00265F8B"/>
    <w:rsid w:val="00266A50"/>
    <w:rsid w:val="002670FB"/>
    <w:rsid w:val="00270210"/>
    <w:rsid w:val="00274AC9"/>
    <w:rsid w:val="00277441"/>
    <w:rsid w:val="00277CA8"/>
    <w:rsid w:val="0028649C"/>
    <w:rsid w:val="0028766C"/>
    <w:rsid w:val="00290CFE"/>
    <w:rsid w:val="00292089"/>
    <w:rsid w:val="00295AFA"/>
    <w:rsid w:val="002A2DFE"/>
    <w:rsid w:val="002A60FB"/>
    <w:rsid w:val="002A622B"/>
    <w:rsid w:val="002A7713"/>
    <w:rsid w:val="002D2806"/>
    <w:rsid w:val="002E31B5"/>
    <w:rsid w:val="002E6970"/>
    <w:rsid w:val="002F4266"/>
    <w:rsid w:val="002F4599"/>
    <w:rsid w:val="002F76E8"/>
    <w:rsid w:val="003078BB"/>
    <w:rsid w:val="00311026"/>
    <w:rsid w:val="00313A96"/>
    <w:rsid w:val="0032519A"/>
    <w:rsid w:val="003321A0"/>
    <w:rsid w:val="00334660"/>
    <w:rsid w:val="00340F72"/>
    <w:rsid w:val="00342D3E"/>
    <w:rsid w:val="0035128D"/>
    <w:rsid w:val="003516E5"/>
    <w:rsid w:val="0035731F"/>
    <w:rsid w:val="00361662"/>
    <w:rsid w:val="00365610"/>
    <w:rsid w:val="00365A6B"/>
    <w:rsid w:val="00373E25"/>
    <w:rsid w:val="00374C1F"/>
    <w:rsid w:val="00375043"/>
    <w:rsid w:val="00380313"/>
    <w:rsid w:val="00383E70"/>
    <w:rsid w:val="00387FCB"/>
    <w:rsid w:val="00391D52"/>
    <w:rsid w:val="00394D1A"/>
    <w:rsid w:val="00395D86"/>
    <w:rsid w:val="00396EC0"/>
    <w:rsid w:val="003A12E4"/>
    <w:rsid w:val="003A4E18"/>
    <w:rsid w:val="003A6FC1"/>
    <w:rsid w:val="003A7B77"/>
    <w:rsid w:val="003A7F0B"/>
    <w:rsid w:val="003D0A69"/>
    <w:rsid w:val="003D27D0"/>
    <w:rsid w:val="003E152E"/>
    <w:rsid w:val="003E4DCC"/>
    <w:rsid w:val="003F3EF6"/>
    <w:rsid w:val="003F744E"/>
    <w:rsid w:val="00401ABF"/>
    <w:rsid w:val="0040709E"/>
    <w:rsid w:val="00410338"/>
    <w:rsid w:val="00413702"/>
    <w:rsid w:val="00415374"/>
    <w:rsid w:val="00415B24"/>
    <w:rsid w:val="00424BAD"/>
    <w:rsid w:val="00426966"/>
    <w:rsid w:val="00427390"/>
    <w:rsid w:val="00436715"/>
    <w:rsid w:val="00441C99"/>
    <w:rsid w:val="0044415C"/>
    <w:rsid w:val="00450177"/>
    <w:rsid w:val="00453D5C"/>
    <w:rsid w:val="00463B27"/>
    <w:rsid w:val="00466640"/>
    <w:rsid w:val="00470081"/>
    <w:rsid w:val="00472165"/>
    <w:rsid w:val="00472D0E"/>
    <w:rsid w:val="00473C5B"/>
    <w:rsid w:val="00483D17"/>
    <w:rsid w:val="00484459"/>
    <w:rsid w:val="00485F8F"/>
    <w:rsid w:val="0048609E"/>
    <w:rsid w:val="004865E8"/>
    <w:rsid w:val="004869B5"/>
    <w:rsid w:val="00493432"/>
    <w:rsid w:val="004945A9"/>
    <w:rsid w:val="00495BE1"/>
    <w:rsid w:val="004972A8"/>
    <w:rsid w:val="004A116A"/>
    <w:rsid w:val="004A2CC9"/>
    <w:rsid w:val="004B077E"/>
    <w:rsid w:val="004B111A"/>
    <w:rsid w:val="004B7BB6"/>
    <w:rsid w:val="004C41C2"/>
    <w:rsid w:val="004C6E48"/>
    <w:rsid w:val="004D105F"/>
    <w:rsid w:val="004D2C28"/>
    <w:rsid w:val="004D50D7"/>
    <w:rsid w:val="004D6E79"/>
    <w:rsid w:val="004E573F"/>
    <w:rsid w:val="004F084C"/>
    <w:rsid w:val="004F368D"/>
    <w:rsid w:val="004F6F73"/>
    <w:rsid w:val="00500657"/>
    <w:rsid w:val="00505E80"/>
    <w:rsid w:val="00506949"/>
    <w:rsid w:val="005257E9"/>
    <w:rsid w:val="0052642E"/>
    <w:rsid w:val="00526DC4"/>
    <w:rsid w:val="005351DC"/>
    <w:rsid w:val="005354B3"/>
    <w:rsid w:val="00541192"/>
    <w:rsid w:val="00545064"/>
    <w:rsid w:val="005571D3"/>
    <w:rsid w:val="00560D16"/>
    <w:rsid w:val="00561C63"/>
    <w:rsid w:val="005651D4"/>
    <w:rsid w:val="00570E85"/>
    <w:rsid w:val="0057147D"/>
    <w:rsid w:val="0058350F"/>
    <w:rsid w:val="005842C1"/>
    <w:rsid w:val="00586136"/>
    <w:rsid w:val="00591365"/>
    <w:rsid w:val="00595445"/>
    <w:rsid w:val="00596211"/>
    <w:rsid w:val="005A341B"/>
    <w:rsid w:val="005B2E66"/>
    <w:rsid w:val="005B42CD"/>
    <w:rsid w:val="005C120E"/>
    <w:rsid w:val="005C350A"/>
    <w:rsid w:val="005D2B42"/>
    <w:rsid w:val="005D39B5"/>
    <w:rsid w:val="005D6ABE"/>
    <w:rsid w:val="005E43AC"/>
    <w:rsid w:val="005E5ED6"/>
    <w:rsid w:val="005E6A10"/>
    <w:rsid w:val="005F25EB"/>
    <w:rsid w:val="005F766A"/>
    <w:rsid w:val="00604628"/>
    <w:rsid w:val="00606A96"/>
    <w:rsid w:val="006078C9"/>
    <w:rsid w:val="00610A89"/>
    <w:rsid w:val="0061178B"/>
    <w:rsid w:val="00613500"/>
    <w:rsid w:val="00613DE3"/>
    <w:rsid w:val="006176D8"/>
    <w:rsid w:val="00620593"/>
    <w:rsid w:val="006206F1"/>
    <w:rsid w:val="00620BD1"/>
    <w:rsid w:val="006233A6"/>
    <w:rsid w:val="006256AD"/>
    <w:rsid w:val="00632B11"/>
    <w:rsid w:val="00633BEB"/>
    <w:rsid w:val="0063469C"/>
    <w:rsid w:val="00645FCA"/>
    <w:rsid w:val="00653768"/>
    <w:rsid w:val="00662B26"/>
    <w:rsid w:val="00665C4D"/>
    <w:rsid w:val="00672D37"/>
    <w:rsid w:val="00673601"/>
    <w:rsid w:val="006762AE"/>
    <w:rsid w:val="006770BD"/>
    <w:rsid w:val="00683BC1"/>
    <w:rsid w:val="00684D22"/>
    <w:rsid w:val="00691305"/>
    <w:rsid w:val="00695BF9"/>
    <w:rsid w:val="006976F3"/>
    <w:rsid w:val="006A03A1"/>
    <w:rsid w:val="006A0539"/>
    <w:rsid w:val="006A063C"/>
    <w:rsid w:val="006A20C7"/>
    <w:rsid w:val="006A2585"/>
    <w:rsid w:val="006A5E33"/>
    <w:rsid w:val="006B5C0D"/>
    <w:rsid w:val="006C0178"/>
    <w:rsid w:val="006C06C3"/>
    <w:rsid w:val="006C43DF"/>
    <w:rsid w:val="006D0207"/>
    <w:rsid w:val="006D277E"/>
    <w:rsid w:val="006D61DA"/>
    <w:rsid w:val="006E10DB"/>
    <w:rsid w:val="006E113F"/>
    <w:rsid w:val="006F243E"/>
    <w:rsid w:val="006F3EC5"/>
    <w:rsid w:val="006F44D9"/>
    <w:rsid w:val="006F48ED"/>
    <w:rsid w:val="006F546B"/>
    <w:rsid w:val="006F5EB9"/>
    <w:rsid w:val="00700264"/>
    <w:rsid w:val="00701166"/>
    <w:rsid w:val="007017E5"/>
    <w:rsid w:val="0070248A"/>
    <w:rsid w:val="0070575B"/>
    <w:rsid w:val="00713491"/>
    <w:rsid w:val="007162B6"/>
    <w:rsid w:val="007178E9"/>
    <w:rsid w:val="00717AFD"/>
    <w:rsid w:val="0072223B"/>
    <w:rsid w:val="00726C5D"/>
    <w:rsid w:val="00726D5F"/>
    <w:rsid w:val="00727EA0"/>
    <w:rsid w:val="0073040A"/>
    <w:rsid w:val="00737694"/>
    <w:rsid w:val="00740B05"/>
    <w:rsid w:val="00741A4B"/>
    <w:rsid w:val="0074299D"/>
    <w:rsid w:val="0074305D"/>
    <w:rsid w:val="00744508"/>
    <w:rsid w:val="00751A9F"/>
    <w:rsid w:val="00753844"/>
    <w:rsid w:val="0075632D"/>
    <w:rsid w:val="00774112"/>
    <w:rsid w:val="00780032"/>
    <w:rsid w:val="0078536E"/>
    <w:rsid w:val="00786511"/>
    <w:rsid w:val="00795231"/>
    <w:rsid w:val="00796CEA"/>
    <w:rsid w:val="007A2808"/>
    <w:rsid w:val="007A39BE"/>
    <w:rsid w:val="007A560D"/>
    <w:rsid w:val="007A5CDC"/>
    <w:rsid w:val="007A709B"/>
    <w:rsid w:val="007B04BB"/>
    <w:rsid w:val="007B0C0A"/>
    <w:rsid w:val="007B42A0"/>
    <w:rsid w:val="007B431B"/>
    <w:rsid w:val="007B5A06"/>
    <w:rsid w:val="007C0200"/>
    <w:rsid w:val="007C048B"/>
    <w:rsid w:val="007C3447"/>
    <w:rsid w:val="007C5199"/>
    <w:rsid w:val="007E374C"/>
    <w:rsid w:val="007E7367"/>
    <w:rsid w:val="007F5E04"/>
    <w:rsid w:val="007F65A9"/>
    <w:rsid w:val="007F74BA"/>
    <w:rsid w:val="007F7ADE"/>
    <w:rsid w:val="00803591"/>
    <w:rsid w:val="00813E0F"/>
    <w:rsid w:val="0081442E"/>
    <w:rsid w:val="0082007F"/>
    <w:rsid w:val="00820098"/>
    <w:rsid w:val="00820BCD"/>
    <w:rsid w:val="00824FD4"/>
    <w:rsid w:val="008300AA"/>
    <w:rsid w:val="0083347C"/>
    <w:rsid w:val="00833AE6"/>
    <w:rsid w:val="00851081"/>
    <w:rsid w:val="00855D5E"/>
    <w:rsid w:val="008569C5"/>
    <w:rsid w:val="00861DEA"/>
    <w:rsid w:val="008663EC"/>
    <w:rsid w:val="0087242C"/>
    <w:rsid w:val="00872B54"/>
    <w:rsid w:val="00874B06"/>
    <w:rsid w:val="0087633B"/>
    <w:rsid w:val="0087720D"/>
    <w:rsid w:val="00877953"/>
    <w:rsid w:val="00883C6A"/>
    <w:rsid w:val="008873EF"/>
    <w:rsid w:val="00887AE9"/>
    <w:rsid w:val="00890EEB"/>
    <w:rsid w:val="00896EEE"/>
    <w:rsid w:val="008A04F8"/>
    <w:rsid w:val="008A6302"/>
    <w:rsid w:val="008B0211"/>
    <w:rsid w:val="008B10D9"/>
    <w:rsid w:val="008B16FD"/>
    <w:rsid w:val="008C256E"/>
    <w:rsid w:val="008C4337"/>
    <w:rsid w:val="008C62C1"/>
    <w:rsid w:val="008D214D"/>
    <w:rsid w:val="008D2C02"/>
    <w:rsid w:val="008D38A0"/>
    <w:rsid w:val="008E3B16"/>
    <w:rsid w:val="008E3C89"/>
    <w:rsid w:val="008F05A2"/>
    <w:rsid w:val="008F2FB0"/>
    <w:rsid w:val="008F491D"/>
    <w:rsid w:val="008F6204"/>
    <w:rsid w:val="008F7EF1"/>
    <w:rsid w:val="009009AE"/>
    <w:rsid w:val="00906BA3"/>
    <w:rsid w:val="00907805"/>
    <w:rsid w:val="009158D8"/>
    <w:rsid w:val="00933F77"/>
    <w:rsid w:val="0093496A"/>
    <w:rsid w:val="0096070C"/>
    <w:rsid w:val="00960C15"/>
    <w:rsid w:val="00964DD0"/>
    <w:rsid w:val="00967092"/>
    <w:rsid w:val="00982B99"/>
    <w:rsid w:val="00984DE6"/>
    <w:rsid w:val="00987CA3"/>
    <w:rsid w:val="00987F41"/>
    <w:rsid w:val="0099003F"/>
    <w:rsid w:val="0099632C"/>
    <w:rsid w:val="00997D97"/>
    <w:rsid w:val="009B2A38"/>
    <w:rsid w:val="009B3E34"/>
    <w:rsid w:val="009B53C8"/>
    <w:rsid w:val="009B6C6F"/>
    <w:rsid w:val="009C17F5"/>
    <w:rsid w:val="009C7C4E"/>
    <w:rsid w:val="009D1918"/>
    <w:rsid w:val="009D4C34"/>
    <w:rsid w:val="009D5812"/>
    <w:rsid w:val="009D5852"/>
    <w:rsid w:val="009E3195"/>
    <w:rsid w:val="009F775A"/>
    <w:rsid w:val="00A07078"/>
    <w:rsid w:val="00A12A41"/>
    <w:rsid w:val="00A202B7"/>
    <w:rsid w:val="00A248B6"/>
    <w:rsid w:val="00A262DD"/>
    <w:rsid w:val="00A2689C"/>
    <w:rsid w:val="00A26E3B"/>
    <w:rsid w:val="00A27851"/>
    <w:rsid w:val="00A3545B"/>
    <w:rsid w:val="00A426EB"/>
    <w:rsid w:val="00A427AF"/>
    <w:rsid w:val="00A444D5"/>
    <w:rsid w:val="00A5266D"/>
    <w:rsid w:val="00A53A96"/>
    <w:rsid w:val="00A55937"/>
    <w:rsid w:val="00A56DBA"/>
    <w:rsid w:val="00A60B6D"/>
    <w:rsid w:val="00A63EF4"/>
    <w:rsid w:val="00A646CC"/>
    <w:rsid w:val="00A65065"/>
    <w:rsid w:val="00A71A98"/>
    <w:rsid w:val="00A8032F"/>
    <w:rsid w:val="00A82BD5"/>
    <w:rsid w:val="00A91AB5"/>
    <w:rsid w:val="00A92C83"/>
    <w:rsid w:val="00A934D9"/>
    <w:rsid w:val="00AA524B"/>
    <w:rsid w:val="00AA5FA0"/>
    <w:rsid w:val="00AB00F4"/>
    <w:rsid w:val="00AB57AF"/>
    <w:rsid w:val="00AC10EC"/>
    <w:rsid w:val="00AC17DA"/>
    <w:rsid w:val="00AC2A18"/>
    <w:rsid w:val="00AC3938"/>
    <w:rsid w:val="00AC5F03"/>
    <w:rsid w:val="00AC6C4A"/>
    <w:rsid w:val="00AD5C6D"/>
    <w:rsid w:val="00AE3821"/>
    <w:rsid w:val="00AE3ADF"/>
    <w:rsid w:val="00AE4C1C"/>
    <w:rsid w:val="00AE658F"/>
    <w:rsid w:val="00AF048E"/>
    <w:rsid w:val="00AF1F92"/>
    <w:rsid w:val="00AF5E00"/>
    <w:rsid w:val="00B03FB3"/>
    <w:rsid w:val="00B05E48"/>
    <w:rsid w:val="00B144B0"/>
    <w:rsid w:val="00B15E2D"/>
    <w:rsid w:val="00B22B4D"/>
    <w:rsid w:val="00B23B3C"/>
    <w:rsid w:val="00B25925"/>
    <w:rsid w:val="00B25CB5"/>
    <w:rsid w:val="00B51F80"/>
    <w:rsid w:val="00B65471"/>
    <w:rsid w:val="00B759B4"/>
    <w:rsid w:val="00B7617A"/>
    <w:rsid w:val="00B8490D"/>
    <w:rsid w:val="00B94EF2"/>
    <w:rsid w:val="00B95ED5"/>
    <w:rsid w:val="00BA0FF1"/>
    <w:rsid w:val="00BA1558"/>
    <w:rsid w:val="00BA1A63"/>
    <w:rsid w:val="00BA1D04"/>
    <w:rsid w:val="00BA4416"/>
    <w:rsid w:val="00BA52A6"/>
    <w:rsid w:val="00BA660A"/>
    <w:rsid w:val="00BB0442"/>
    <w:rsid w:val="00BB0A34"/>
    <w:rsid w:val="00BC1008"/>
    <w:rsid w:val="00BC1C36"/>
    <w:rsid w:val="00BC344F"/>
    <w:rsid w:val="00BC3B8B"/>
    <w:rsid w:val="00BD04D0"/>
    <w:rsid w:val="00BD4579"/>
    <w:rsid w:val="00BD4DF7"/>
    <w:rsid w:val="00BD75A6"/>
    <w:rsid w:val="00BD7FDE"/>
    <w:rsid w:val="00BE0FFE"/>
    <w:rsid w:val="00BE2DE0"/>
    <w:rsid w:val="00BE3F2E"/>
    <w:rsid w:val="00BF7DFB"/>
    <w:rsid w:val="00C029A8"/>
    <w:rsid w:val="00C034D9"/>
    <w:rsid w:val="00C0511A"/>
    <w:rsid w:val="00C17AA1"/>
    <w:rsid w:val="00C207C0"/>
    <w:rsid w:val="00C22D40"/>
    <w:rsid w:val="00C23EB7"/>
    <w:rsid w:val="00C25D2B"/>
    <w:rsid w:val="00C315C5"/>
    <w:rsid w:val="00C31C93"/>
    <w:rsid w:val="00C32354"/>
    <w:rsid w:val="00C328F6"/>
    <w:rsid w:val="00C359D9"/>
    <w:rsid w:val="00C46CBD"/>
    <w:rsid w:val="00C517A4"/>
    <w:rsid w:val="00C52502"/>
    <w:rsid w:val="00C53166"/>
    <w:rsid w:val="00C66CE5"/>
    <w:rsid w:val="00C751BB"/>
    <w:rsid w:val="00C77B20"/>
    <w:rsid w:val="00C81DFC"/>
    <w:rsid w:val="00C845B3"/>
    <w:rsid w:val="00C849CD"/>
    <w:rsid w:val="00C95B1D"/>
    <w:rsid w:val="00C96BE1"/>
    <w:rsid w:val="00C977FD"/>
    <w:rsid w:val="00CA09F0"/>
    <w:rsid w:val="00CA0A81"/>
    <w:rsid w:val="00CA3315"/>
    <w:rsid w:val="00CA4BAB"/>
    <w:rsid w:val="00CA680E"/>
    <w:rsid w:val="00CB13E0"/>
    <w:rsid w:val="00CB6273"/>
    <w:rsid w:val="00CB77A1"/>
    <w:rsid w:val="00CC339C"/>
    <w:rsid w:val="00CC6CBB"/>
    <w:rsid w:val="00CD3179"/>
    <w:rsid w:val="00CD7A66"/>
    <w:rsid w:val="00CE07BF"/>
    <w:rsid w:val="00CF0547"/>
    <w:rsid w:val="00CF774B"/>
    <w:rsid w:val="00D00E39"/>
    <w:rsid w:val="00D03EEC"/>
    <w:rsid w:val="00D05CCE"/>
    <w:rsid w:val="00D06003"/>
    <w:rsid w:val="00D07257"/>
    <w:rsid w:val="00D10ABE"/>
    <w:rsid w:val="00D11EEA"/>
    <w:rsid w:val="00D15947"/>
    <w:rsid w:val="00D161BF"/>
    <w:rsid w:val="00D23CAA"/>
    <w:rsid w:val="00D311E4"/>
    <w:rsid w:val="00D33FC1"/>
    <w:rsid w:val="00D37A9C"/>
    <w:rsid w:val="00D40E81"/>
    <w:rsid w:val="00D44EDA"/>
    <w:rsid w:val="00D513D2"/>
    <w:rsid w:val="00D51BD3"/>
    <w:rsid w:val="00D52A8D"/>
    <w:rsid w:val="00D57659"/>
    <w:rsid w:val="00D57DE8"/>
    <w:rsid w:val="00D62E0D"/>
    <w:rsid w:val="00D760C5"/>
    <w:rsid w:val="00D81A7C"/>
    <w:rsid w:val="00D85E11"/>
    <w:rsid w:val="00D95DD3"/>
    <w:rsid w:val="00DA1FDA"/>
    <w:rsid w:val="00DA45FB"/>
    <w:rsid w:val="00DA5EBA"/>
    <w:rsid w:val="00DA6282"/>
    <w:rsid w:val="00DB2633"/>
    <w:rsid w:val="00DB63C9"/>
    <w:rsid w:val="00DC0D48"/>
    <w:rsid w:val="00DD2F97"/>
    <w:rsid w:val="00DD3BCB"/>
    <w:rsid w:val="00DD3F6D"/>
    <w:rsid w:val="00DD7B73"/>
    <w:rsid w:val="00DE0074"/>
    <w:rsid w:val="00DE251D"/>
    <w:rsid w:val="00DE4774"/>
    <w:rsid w:val="00DE5270"/>
    <w:rsid w:val="00DF30E6"/>
    <w:rsid w:val="00DF423A"/>
    <w:rsid w:val="00DF511D"/>
    <w:rsid w:val="00DF5732"/>
    <w:rsid w:val="00DF6CF0"/>
    <w:rsid w:val="00E025BB"/>
    <w:rsid w:val="00E04F6C"/>
    <w:rsid w:val="00E114B5"/>
    <w:rsid w:val="00E13D36"/>
    <w:rsid w:val="00E14C7C"/>
    <w:rsid w:val="00E22368"/>
    <w:rsid w:val="00E31500"/>
    <w:rsid w:val="00E35214"/>
    <w:rsid w:val="00E3697F"/>
    <w:rsid w:val="00E40A83"/>
    <w:rsid w:val="00E438BE"/>
    <w:rsid w:val="00E44495"/>
    <w:rsid w:val="00E47DCA"/>
    <w:rsid w:val="00E66632"/>
    <w:rsid w:val="00E66D3F"/>
    <w:rsid w:val="00E71BAD"/>
    <w:rsid w:val="00E7328E"/>
    <w:rsid w:val="00E734F8"/>
    <w:rsid w:val="00E93C4D"/>
    <w:rsid w:val="00EA5D8F"/>
    <w:rsid w:val="00EB4065"/>
    <w:rsid w:val="00EB6B04"/>
    <w:rsid w:val="00EC05DF"/>
    <w:rsid w:val="00EC30B4"/>
    <w:rsid w:val="00ED0AEE"/>
    <w:rsid w:val="00ED42FA"/>
    <w:rsid w:val="00EE59AD"/>
    <w:rsid w:val="00EF5382"/>
    <w:rsid w:val="00F017D8"/>
    <w:rsid w:val="00F01C02"/>
    <w:rsid w:val="00F105E0"/>
    <w:rsid w:val="00F26A42"/>
    <w:rsid w:val="00F2765E"/>
    <w:rsid w:val="00F327C4"/>
    <w:rsid w:val="00F41EAE"/>
    <w:rsid w:val="00F4673E"/>
    <w:rsid w:val="00F641EE"/>
    <w:rsid w:val="00F6759D"/>
    <w:rsid w:val="00F77207"/>
    <w:rsid w:val="00F77364"/>
    <w:rsid w:val="00F80280"/>
    <w:rsid w:val="00F81ACF"/>
    <w:rsid w:val="00F85B28"/>
    <w:rsid w:val="00F9084F"/>
    <w:rsid w:val="00F93E0A"/>
    <w:rsid w:val="00FA5EE7"/>
    <w:rsid w:val="00FB4FF1"/>
    <w:rsid w:val="00FC1D05"/>
    <w:rsid w:val="00FD48F6"/>
    <w:rsid w:val="00FD4D6A"/>
    <w:rsid w:val="00FE7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C1"/>
    <w:pPr>
      <w:spacing w:after="200" w:line="276" w:lineRule="auto"/>
    </w:pPr>
    <w:rPr>
      <w:sz w:val="22"/>
      <w:szCs w:val="22"/>
      <w:lang w:val="en-GB"/>
    </w:rPr>
  </w:style>
  <w:style w:type="paragraph" w:styleId="Heading1">
    <w:name w:val="heading 1"/>
    <w:basedOn w:val="Normal"/>
    <w:next w:val="Normal"/>
    <w:link w:val="Heading1Char"/>
    <w:uiPriority w:val="9"/>
    <w:qFormat/>
    <w:rsid w:val="000B7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4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1EEA"/>
    <w:pPr>
      <w:widowControl w:val="0"/>
      <w:tabs>
        <w:tab w:val="num" w:pos="720"/>
      </w:tabs>
      <w:spacing w:after="240" w:line="240" w:lineRule="auto"/>
      <w:ind w:left="720" w:hanging="720"/>
      <w:jc w:val="both"/>
      <w:outlineLvl w:val="2"/>
    </w:pPr>
    <w:rPr>
      <w:rFonts w:ascii="Times New Roman" w:eastAsiaTheme="majorEastAsia" w:hAnsi="Times New Roman"/>
      <w:szCs w:val="24"/>
    </w:rPr>
  </w:style>
  <w:style w:type="paragraph" w:styleId="Heading4">
    <w:name w:val="heading 4"/>
    <w:basedOn w:val="Normal"/>
    <w:next w:val="Normal"/>
    <w:link w:val="Heading4Char"/>
    <w:uiPriority w:val="9"/>
    <w:unhideWhenUsed/>
    <w:qFormat/>
    <w:rsid w:val="00D11E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11E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11EE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1EEA"/>
    <w:pPr>
      <w:widowControl w:val="0"/>
      <w:tabs>
        <w:tab w:val="num" w:pos="3600"/>
      </w:tabs>
      <w:spacing w:after="240" w:line="240" w:lineRule="auto"/>
      <w:ind w:left="3600" w:hanging="720"/>
      <w:jc w:val="both"/>
      <w:outlineLvl w:val="6"/>
    </w:pPr>
    <w:rPr>
      <w:rFonts w:ascii="Times New Roman" w:eastAsiaTheme="majorEastAsia" w:hAnsi="Times New Roman"/>
      <w:iCs/>
    </w:rPr>
  </w:style>
  <w:style w:type="paragraph" w:styleId="Heading8">
    <w:name w:val="heading 8"/>
    <w:basedOn w:val="Normal"/>
    <w:next w:val="Normal"/>
    <w:link w:val="Heading8Char"/>
    <w:uiPriority w:val="9"/>
    <w:semiHidden/>
    <w:unhideWhenUsed/>
    <w:qFormat/>
    <w:rsid w:val="00D11EEA"/>
    <w:pPr>
      <w:keepNext/>
      <w:keepLines/>
      <w:widowControl w:val="0"/>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11EEA"/>
    <w:pPr>
      <w:spacing w:after="240" w:line="240" w:lineRule="auto"/>
      <w:jc w:val="center"/>
      <w:outlineLvl w:val="8"/>
    </w:pPr>
    <w:rPr>
      <w:rFonts w:ascii="Times New Roman" w:eastAsiaTheme="majorEastAsia" w:hAnsi="Times New Roman"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E0"/>
  </w:style>
  <w:style w:type="paragraph" w:styleId="Footer">
    <w:name w:val="footer"/>
    <w:basedOn w:val="Normal"/>
    <w:link w:val="FooterChar"/>
    <w:uiPriority w:val="99"/>
    <w:unhideWhenUsed/>
    <w:rsid w:val="00BE2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E0"/>
  </w:style>
  <w:style w:type="paragraph" w:customStyle="1" w:styleId="Default">
    <w:name w:val="Default"/>
    <w:rsid w:val="003A7F0B"/>
    <w:pPr>
      <w:autoSpaceDE w:val="0"/>
      <w:autoSpaceDN w:val="0"/>
      <w:adjustRightInd w:val="0"/>
    </w:pPr>
    <w:rPr>
      <w:rFonts w:ascii="Arial" w:hAnsi="Arial" w:cs="Arial"/>
      <w:color w:val="000000"/>
      <w:sz w:val="24"/>
      <w:szCs w:val="24"/>
      <w:lang w:val="en-IN" w:eastAsia="en-IN"/>
    </w:rPr>
  </w:style>
  <w:style w:type="paragraph" w:styleId="BalloonText">
    <w:name w:val="Balloon Text"/>
    <w:basedOn w:val="Normal"/>
    <w:link w:val="BalloonTextChar"/>
    <w:uiPriority w:val="99"/>
    <w:semiHidden/>
    <w:unhideWhenUsed/>
    <w:rsid w:val="001B7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70D5"/>
    <w:rPr>
      <w:rFonts w:ascii="Tahoma" w:hAnsi="Tahoma" w:cs="Tahoma"/>
      <w:sz w:val="16"/>
      <w:szCs w:val="16"/>
      <w:lang w:eastAsia="en-US"/>
    </w:rPr>
  </w:style>
  <w:style w:type="table" w:styleId="TableGrid">
    <w:name w:val="Table Grid"/>
    <w:basedOn w:val="TableNormal"/>
    <w:uiPriority w:val="59"/>
    <w:rsid w:val="00DD3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26E3B"/>
    <w:rPr>
      <w:sz w:val="22"/>
      <w:szCs w:val="22"/>
      <w:lang w:val="en-IN"/>
    </w:rPr>
  </w:style>
  <w:style w:type="paragraph" w:styleId="FootnoteText">
    <w:name w:val="footnote text"/>
    <w:basedOn w:val="Normal"/>
    <w:link w:val="FootnoteTextChar"/>
    <w:uiPriority w:val="99"/>
    <w:semiHidden/>
    <w:unhideWhenUsed/>
    <w:rsid w:val="0093496A"/>
    <w:rPr>
      <w:sz w:val="20"/>
      <w:szCs w:val="20"/>
    </w:rPr>
  </w:style>
  <w:style w:type="character" w:customStyle="1" w:styleId="FootnoteTextChar">
    <w:name w:val="Footnote Text Char"/>
    <w:link w:val="FootnoteText"/>
    <w:uiPriority w:val="99"/>
    <w:semiHidden/>
    <w:rsid w:val="0093496A"/>
    <w:rPr>
      <w:lang w:eastAsia="en-US"/>
    </w:rPr>
  </w:style>
  <w:style w:type="character" w:styleId="FootnoteReference">
    <w:name w:val="footnote reference"/>
    <w:uiPriority w:val="99"/>
    <w:unhideWhenUsed/>
    <w:rsid w:val="0093496A"/>
    <w:rPr>
      <w:vertAlign w:val="superscript"/>
    </w:rPr>
  </w:style>
  <w:style w:type="paragraph" w:customStyle="1" w:styleId="DocID">
    <w:name w:val="DocID"/>
    <w:basedOn w:val="Normal"/>
    <w:next w:val="Footer"/>
    <w:link w:val="DocIDChar"/>
    <w:rsid w:val="00DF511D"/>
    <w:pPr>
      <w:spacing w:after="0" w:line="240" w:lineRule="auto"/>
    </w:pPr>
    <w:rPr>
      <w:rFonts w:ascii="Arial" w:hAnsi="Arial" w:cs="Arial"/>
      <w:color w:val="000000"/>
      <w:sz w:val="16"/>
      <w:szCs w:val="24"/>
      <w:lang w:val="en-US"/>
    </w:rPr>
  </w:style>
  <w:style w:type="character" w:customStyle="1" w:styleId="DocIDChar">
    <w:name w:val="DocID Char"/>
    <w:link w:val="DocID"/>
    <w:rsid w:val="00DF511D"/>
    <w:rPr>
      <w:rFonts w:ascii="Arial" w:hAnsi="Arial" w:cs="Arial"/>
      <w:color w:val="000000"/>
      <w:sz w:val="16"/>
      <w:szCs w:val="24"/>
    </w:rPr>
  </w:style>
  <w:style w:type="paragraph" w:styleId="BodyText">
    <w:name w:val="Body Text"/>
    <w:basedOn w:val="Normal"/>
    <w:link w:val="BodyTextChar"/>
    <w:uiPriority w:val="99"/>
    <w:qFormat/>
    <w:rsid w:val="00484459"/>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sid w:val="00484459"/>
    <w:rPr>
      <w:rFonts w:ascii="Times New Roman" w:eastAsia="Times New Roman" w:hAnsi="Times New Roman"/>
      <w:sz w:val="24"/>
      <w:szCs w:val="24"/>
      <w:lang w:val="en-US" w:eastAsia="en-US"/>
    </w:rPr>
  </w:style>
  <w:style w:type="paragraph" w:styleId="ListParagraph">
    <w:name w:val="List Paragraph"/>
    <w:aliases w:val="heading 9,Annexure,List Paragraph1,Heading 91,Heading 911,Heading 9111,Heading 91111,Heading 92,WinDForce-Letter,List Paragraph11,List Paragraph2,Heading 911111,List Paragraph 1,Heading 93,Heading 94,Heading 95,Bullet 05,Heading 921"/>
    <w:basedOn w:val="Normal"/>
    <w:link w:val="ListParagraphChar"/>
    <w:uiPriority w:val="34"/>
    <w:qFormat/>
    <w:rsid w:val="001B2137"/>
    <w:pPr>
      <w:ind w:left="720"/>
      <w:contextualSpacing/>
    </w:pPr>
  </w:style>
  <w:style w:type="character" w:styleId="CommentReference">
    <w:name w:val="annotation reference"/>
    <w:basedOn w:val="DefaultParagraphFont"/>
    <w:uiPriority w:val="99"/>
    <w:semiHidden/>
    <w:unhideWhenUsed/>
    <w:rsid w:val="000B3E8A"/>
    <w:rPr>
      <w:sz w:val="16"/>
      <w:szCs w:val="16"/>
    </w:rPr>
  </w:style>
  <w:style w:type="paragraph" w:styleId="CommentText">
    <w:name w:val="annotation text"/>
    <w:basedOn w:val="Normal"/>
    <w:link w:val="CommentTextChar"/>
    <w:uiPriority w:val="99"/>
    <w:semiHidden/>
    <w:unhideWhenUsed/>
    <w:rsid w:val="000B3E8A"/>
    <w:pPr>
      <w:spacing w:line="240" w:lineRule="auto"/>
    </w:pPr>
    <w:rPr>
      <w:sz w:val="20"/>
      <w:szCs w:val="20"/>
    </w:rPr>
  </w:style>
  <w:style w:type="character" w:customStyle="1" w:styleId="CommentTextChar">
    <w:name w:val="Comment Text Char"/>
    <w:basedOn w:val="DefaultParagraphFont"/>
    <w:link w:val="CommentText"/>
    <w:uiPriority w:val="99"/>
    <w:semiHidden/>
    <w:rsid w:val="000B3E8A"/>
    <w:rPr>
      <w:lang w:val="en-IN"/>
    </w:rPr>
  </w:style>
  <w:style w:type="paragraph" w:styleId="CommentSubject">
    <w:name w:val="annotation subject"/>
    <w:basedOn w:val="CommentText"/>
    <w:next w:val="CommentText"/>
    <w:link w:val="CommentSubjectChar"/>
    <w:uiPriority w:val="99"/>
    <w:semiHidden/>
    <w:unhideWhenUsed/>
    <w:rsid w:val="000B3E8A"/>
    <w:rPr>
      <w:b/>
      <w:bCs/>
    </w:rPr>
  </w:style>
  <w:style w:type="character" w:customStyle="1" w:styleId="CommentSubjectChar">
    <w:name w:val="Comment Subject Char"/>
    <w:basedOn w:val="CommentTextChar"/>
    <w:link w:val="CommentSubject"/>
    <w:uiPriority w:val="99"/>
    <w:semiHidden/>
    <w:rsid w:val="000B3E8A"/>
    <w:rPr>
      <w:b/>
      <w:bCs/>
      <w:lang w:val="en-IN"/>
    </w:rPr>
  </w:style>
  <w:style w:type="paragraph" w:customStyle="1" w:styleId="he1">
    <w:name w:val="he1"/>
    <w:basedOn w:val="Normal"/>
    <w:rsid w:val="000B7FFE"/>
    <w:pPr>
      <w:widowControl w:val="0"/>
      <w:spacing w:after="0" w:line="240" w:lineRule="auto"/>
      <w:jc w:val="both"/>
    </w:pPr>
    <w:rPr>
      <w:rFonts w:ascii="Arial" w:eastAsia="Times New Roman" w:hAnsi="Arial" w:cs="Arial"/>
      <w:b/>
      <w:bCs/>
      <w:color w:val="333399"/>
      <w:sz w:val="24"/>
      <w:szCs w:val="24"/>
      <w:lang w:val="en-US"/>
    </w:rPr>
  </w:style>
  <w:style w:type="paragraph" w:customStyle="1" w:styleId="SubHeading">
    <w:name w:val="Sub Heading"/>
    <w:basedOn w:val="Heading1"/>
    <w:qFormat/>
    <w:rsid w:val="000B7FFE"/>
    <w:pPr>
      <w:keepNext w:val="0"/>
      <w:keepLines w:val="0"/>
      <w:tabs>
        <w:tab w:val="left" w:pos="720"/>
      </w:tabs>
      <w:spacing w:before="0" w:after="240" w:line="240" w:lineRule="auto"/>
      <w:jc w:val="center"/>
    </w:pPr>
    <w:rPr>
      <w:rFonts w:ascii="Times New Roman" w:eastAsia="Times New Roman" w:hAnsi="Times New Roman" w:cs="Times New Roman"/>
      <w:b/>
      <w:bCs/>
      <w:caps/>
      <w:color w:val="auto"/>
      <w:sz w:val="24"/>
      <w:szCs w:val="24"/>
      <w:lang w:val="en-US"/>
    </w:rPr>
  </w:style>
  <w:style w:type="character" w:customStyle="1" w:styleId="Heading1Char">
    <w:name w:val="Heading 1 Char"/>
    <w:basedOn w:val="DefaultParagraphFont"/>
    <w:link w:val="Heading1"/>
    <w:uiPriority w:val="9"/>
    <w:rsid w:val="000B7FFE"/>
    <w:rPr>
      <w:rFonts w:asciiTheme="majorHAnsi" w:eastAsiaTheme="majorEastAsia" w:hAnsiTheme="majorHAnsi" w:cstheme="majorBidi"/>
      <w:color w:val="365F91" w:themeColor="accent1" w:themeShade="BF"/>
      <w:sz w:val="32"/>
      <w:szCs w:val="32"/>
      <w:lang w:val="en-IN"/>
    </w:rPr>
  </w:style>
  <w:style w:type="character" w:styleId="Hyperlink">
    <w:name w:val="Hyperlink"/>
    <w:basedOn w:val="DefaultParagraphFont"/>
    <w:uiPriority w:val="99"/>
    <w:unhideWhenUsed/>
    <w:rsid w:val="00264ACE"/>
    <w:rPr>
      <w:color w:val="0000FF" w:themeColor="hyperlink"/>
      <w:u w:val="single"/>
    </w:rPr>
  </w:style>
  <w:style w:type="paragraph" w:customStyle="1" w:styleId="TableParagraph">
    <w:name w:val="Table Paragraph"/>
    <w:basedOn w:val="Normal"/>
    <w:uiPriority w:val="1"/>
    <w:qFormat/>
    <w:rsid w:val="00264ACE"/>
    <w:pPr>
      <w:widowControl w:val="0"/>
      <w:autoSpaceDE w:val="0"/>
      <w:autoSpaceDN w:val="0"/>
      <w:spacing w:after="0" w:line="247" w:lineRule="exact"/>
      <w:ind w:left="103"/>
    </w:pPr>
    <w:rPr>
      <w:rFonts w:ascii="Times New Roman" w:eastAsia="Times New Roman" w:hAnsi="Times New Roman"/>
      <w:lang w:val="en-US"/>
    </w:rPr>
  </w:style>
  <w:style w:type="character" w:customStyle="1" w:styleId="UnresolvedMention">
    <w:name w:val="Unresolved Mention"/>
    <w:basedOn w:val="DefaultParagraphFont"/>
    <w:uiPriority w:val="99"/>
    <w:semiHidden/>
    <w:unhideWhenUsed/>
    <w:rsid w:val="00264ACE"/>
    <w:rPr>
      <w:color w:val="808080"/>
      <w:shd w:val="clear" w:color="auto" w:fill="E6E6E6"/>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rsid w:val="00964DD0"/>
    <w:rPr>
      <w:sz w:val="22"/>
      <w:szCs w:val="22"/>
      <w:lang w:val="en-IN"/>
    </w:rPr>
  </w:style>
  <w:style w:type="character" w:styleId="PlaceholderText">
    <w:name w:val="Placeholder Text"/>
    <w:basedOn w:val="DefaultParagraphFont"/>
    <w:uiPriority w:val="99"/>
    <w:semiHidden/>
    <w:rsid w:val="006D0207"/>
    <w:rPr>
      <w:color w:val="808080"/>
    </w:rPr>
  </w:style>
  <w:style w:type="paragraph" w:styleId="NoSpacing">
    <w:name w:val="No Spacing"/>
    <w:link w:val="NoSpacingChar"/>
    <w:uiPriority w:val="1"/>
    <w:qFormat/>
    <w:rsid w:val="00751A9F"/>
    <w:rPr>
      <w:rFonts w:eastAsia="Times New Roman"/>
      <w:sz w:val="22"/>
      <w:szCs w:val="22"/>
    </w:rPr>
  </w:style>
  <w:style w:type="character" w:customStyle="1" w:styleId="NoSpacingChar">
    <w:name w:val="No Spacing Char"/>
    <w:link w:val="NoSpacing"/>
    <w:uiPriority w:val="1"/>
    <w:rsid w:val="00751A9F"/>
    <w:rPr>
      <w:rFonts w:eastAsia="Times New Roman"/>
      <w:sz w:val="22"/>
      <w:szCs w:val="22"/>
    </w:rPr>
  </w:style>
  <w:style w:type="table" w:customStyle="1" w:styleId="TableGrid1">
    <w:name w:val="Table Grid1"/>
    <w:basedOn w:val="TableNormal"/>
    <w:next w:val="TableGrid"/>
    <w:uiPriority w:val="59"/>
    <w:rsid w:val="00633BEB"/>
    <w:pPr>
      <w:spacing w:line="360" w:lineRule="auto"/>
      <w:jc w:val="both"/>
    </w:pPr>
    <w:rPr>
      <w:rFonts w:ascii="Times New Roman" w:eastAsia="Times New Roman"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641EE"/>
    <w:rPr>
      <w:rFonts w:asciiTheme="majorHAnsi" w:eastAsiaTheme="majorEastAsia" w:hAnsiTheme="majorHAnsi" w:cstheme="majorBidi"/>
      <w:color w:val="365F91" w:themeColor="accent1" w:themeShade="BF"/>
      <w:sz w:val="26"/>
      <w:szCs w:val="26"/>
      <w:lang w:val="en-GB"/>
    </w:rPr>
  </w:style>
  <w:style w:type="table" w:customStyle="1" w:styleId="Table1">
    <w:name w:val="Table1"/>
    <w:basedOn w:val="TableNormal"/>
    <w:next w:val="TableGrid"/>
    <w:uiPriority w:val="59"/>
    <w:rsid w:val="00B6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11EEA"/>
    <w:rPr>
      <w:rFonts w:asciiTheme="majorHAnsi" w:eastAsiaTheme="majorEastAsia" w:hAnsiTheme="majorHAnsi" w:cstheme="majorBidi"/>
      <w:i/>
      <w:iCs/>
      <w:color w:val="365F91" w:themeColor="accent1" w:themeShade="BF"/>
      <w:sz w:val="22"/>
      <w:szCs w:val="22"/>
      <w:lang w:val="en-GB"/>
    </w:rPr>
  </w:style>
  <w:style w:type="character" w:customStyle="1" w:styleId="Heading5Char">
    <w:name w:val="Heading 5 Char"/>
    <w:basedOn w:val="DefaultParagraphFont"/>
    <w:link w:val="Heading5"/>
    <w:uiPriority w:val="9"/>
    <w:semiHidden/>
    <w:rsid w:val="00D11EEA"/>
    <w:rPr>
      <w:rFonts w:asciiTheme="majorHAnsi" w:eastAsiaTheme="majorEastAsia" w:hAnsiTheme="majorHAnsi" w:cstheme="majorBidi"/>
      <w:color w:val="365F91" w:themeColor="accent1" w:themeShade="BF"/>
      <w:sz w:val="22"/>
      <w:szCs w:val="22"/>
      <w:lang w:val="en-GB"/>
    </w:rPr>
  </w:style>
  <w:style w:type="character" w:customStyle="1" w:styleId="Heading6Char">
    <w:name w:val="Heading 6 Char"/>
    <w:basedOn w:val="DefaultParagraphFont"/>
    <w:link w:val="Heading6"/>
    <w:uiPriority w:val="9"/>
    <w:semiHidden/>
    <w:rsid w:val="00D11EEA"/>
    <w:rPr>
      <w:rFonts w:asciiTheme="majorHAnsi" w:eastAsiaTheme="majorEastAsia" w:hAnsiTheme="majorHAnsi" w:cstheme="majorBidi"/>
      <w:color w:val="243F60" w:themeColor="accent1" w:themeShade="7F"/>
      <w:sz w:val="22"/>
      <w:szCs w:val="22"/>
      <w:lang w:val="en-GB"/>
    </w:rPr>
  </w:style>
  <w:style w:type="character" w:customStyle="1" w:styleId="Heading3Char">
    <w:name w:val="Heading 3 Char"/>
    <w:basedOn w:val="DefaultParagraphFont"/>
    <w:link w:val="Heading3"/>
    <w:uiPriority w:val="9"/>
    <w:rsid w:val="00D11EEA"/>
    <w:rPr>
      <w:rFonts w:ascii="Times New Roman" w:eastAsiaTheme="majorEastAsia" w:hAnsi="Times New Roman"/>
      <w:sz w:val="22"/>
      <w:szCs w:val="24"/>
      <w:lang w:val="en-GB"/>
    </w:rPr>
  </w:style>
  <w:style w:type="character" w:customStyle="1" w:styleId="Heading7Char">
    <w:name w:val="Heading 7 Char"/>
    <w:basedOn w:val="DefaultParagraphFont"/>
    <w:link w:val="Heading7"/>
    <w:uiPriority w:val="9"/>
    <w:semiHidden/>
    <w:rsid w:val="00D11EEA"/>
    <w:rPr>
      <w:rFonts w:ascii="Times New Roman" w:eastAsiaTheme="majorEastAsia" w:hAnsi="Times New Roman"/>
      <w:iCs/>
      <w:sz w:val="22"/>
      <w:szCs w:val="22"/>
      <w:lang w:val="en-GB"/>
    </w:rPr>
  </w:style>
  <w:style w:type="character" w:customStyle="1" w:styleId="Heading8Char">
    <w:name w:val="Heading 8 Char"/>
    <w:basedOn w:val="DefaultParagraphFont"/>
    <w:link w:val="Heading8"/>
    <w:uiPriority w:val="9"/>
    <w:semiHidden/>
    <w:rsid w:val="00D11EE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D11EEA"/>
    <w:rPr>
      <w:rFonts w:ascii="Times New Roman" w:eastAsiaTheme="majorEastAsia" w:hAnsi="Times New Roman" w:cstheme="majorBidi"/>
      <w:b/>
      <w:iCs/>
      <w:sz w:val="22"/>
      <w:szCs w:val="21"/>
      <w:lang w:val="en-GB"/>
    </w:rPr>
  </w:style>
  <w:style w:type="paragraph" w:styleId="Title">
    <w:name w:val="Title"/>
    <w:basedOn w:val="Normal"/>
    <w:next w:val="Normal"/>
    <w:link w:val="TitleChar"/>
    <w:uiPriority w:val="10"/>
    <w:qFormat/>
    <w:rsid w:val="005354B3"/>
    <w:pPr>
      <w:spacing w:after="240" w:line="240" w:lineRule="auto"/>
      <w:jc w:val="center"/>
    </w:pPr>
    <w:rPr>
      <w:rFonts w:ascii="Times New Roman" w:eastAsiaTheme="majorEastAsia" w:hAnsi="Times New Roman" w:cstheme="majorBidi"/>
      <w:b/>
      <w:szCs w:val="56"/>
    </w:rPr>
  </w:style>
  <w:style w:type="character" w:customStyle="1" w:styleId="TitleChar">
    <w:name w:val="Title Char"/>
    <w:basedOn w:val="DefaultParagraphFont"/>
    <w:link w:val="Title"/>
    <w:uiPriority w:val="10"/>
    <w:rsid w:val="005354B3"/>
    <w:rPr>
      <w:rFonts w:ascii="Times New Roman" w:eastAsiaTheme="majorEastAsia" w:hAnsi="Times New Roman" w:cstheme="majorBidi"/>
      <w:b/>
      <w:sz w:val="22"/>
      <w:szCs w:val="56"/>
      <w:lang w:val="en-GB"/>
    </w:rPr>
  </w:style>
  <w:style w:type="paragraph" w:styleId="TOC1">
    <w:name w:val="toc 1"/>
    <w:basedOn w:val="Normal"/>
    <w:next w:val="Normal"/>
    <w:autoRedefine/>
    <w:uiPriority w:val="39"/>
    <w:unhideWhenUsed/>
    <w:rsid w:val="00B94EF2"/>
    <w:pPr>
      <w:tabs>
        <w:tab w:val="right" w:leader="dot" w:pos="9016"/>
      </w:tabs>
      <w:spacing w:after="100"/>
    </w:pPr>
    <w:rPr>
      <w:rFonts w:ascii="Times New Roman" w:hAnsi="Times New Roman"/>
      <w:b/>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C1"/>
    <w:pPr>
      <w:spacing w:after="200" w:line="276" w:lineRule="auto"/>
    </w:pPr>
    <w:rPr>
      <w:sz w:val="22"/>
      <w:szCs w:val="22"/>
      <w:lang w:val="en-GB"/>
    </w:rPr>
  </w:style>
  <w:style w:type="paragraph" w:styleId="Heading1">
    <w:name w:val="heading 1"/>
    <w:basedOn w:val="Normal"/>
    <w:next w:val="Normal"/>
    <w:link w:val="Heading1Char"/>
    <w:uiPriority w:val="9"/>
    <w:qFormat/>
    <w:rsid w:val="000B7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4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1EEA"/>
    <w:pPr>
      <w:widowControl w:val="0"/>
      <w:tabs>
        <w:tab w:val="num" w:pos="720"/>
      </w:tabs>
      <w:spacing w:after="240" w:line="240" w:lineRule="auto"/>
      <w:ind w:left="720" w:hanging="720"/>
      <w:jc w:val="both"/>
      <w:outlineLvl w:val="2"/>
    </w:pPr>
    <w:rPr>
      <w:rFonts w:ascii="Times New Roman" w:eastAsiaTheme="majorEastAsia" w:hAnsi="Times New Roman"/>
      <w:szCs w:val="24"/>
    </w:rPr>
  </w:style>
  <w:style w:type="paragraph" w:styleId="Heading4">
    <w:name w:val="heading 4"/>
    <w:basedOn w:val="Normal"/>
    <w:next w:val="Normal"/>
    <w:link w:val="Heading4Char"/>
    <w:uiPriority w:val="9"/>
    <w:unhideWhenUsed/>
    <w:qFormat/>
    <w:rsid w:val="00D11E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11E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11EE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1EEA"/>
    <w:pPr>
      <w:widowControl w:val="0"/>
      <w:tabs>
        <w:tab w:val="num" w:pos="3600"/>
      </w:tabs>
      <w:spacing w:after="240" w:line="240" w:lineRule="auto"/>
      <w:ind w:left="3600" w:hanging="720"/>
      <w:jc w:val="both"/>
      <w:outlineLvl w:val="6"/>
    </w:pPr>
    <w:rPr>
      <w:rFonts w:ascii="Times New Roman" w:eastAsiaTheme="majorEastAsia" w:hAnsi="Times New Roman"/>
      <w:iCs/>
    </w:rPr>
  </w:style>
  <w:style w:type="paragraph" w:styleId="Heading8">
    <w:name w:val="heading 8"/>
    <w:basedOn w:val="Normal"/>
    <w:next w:val="Normal"/>
    <w:link w:val="Heading8Char"/>
    <w:uiPriority w:val="9"/>
    <w:semiHidden/>
    <w:unhideWhenUsed/>
    <w:qFormat/>
    <w:rsid w:val="00D11EEA"/>
    <w:pPr>
      <w:keepNext/>
      <w:keepLines/>
      <w:widowControl w:val="0"/>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11EEA"/>
    <w:pPr>
      <w:spacing w:after="240" w:line="240" w:lineRule="auto"/>
      <w:jc w:val="center"/>
      <w:outlineLvl w:val="8"/>
    </w:pPr>
    <w:rPr>
      <w:rFonts w:ascii="Times New Roman" w:eastAsiaTheme="majorEastAsia" w:hAnsi="Times New Roman"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E0"/>
  </w:style>
  <w:style w:type="paragraph" w:styleId="Footer">
    <w:name w:val="footer"/>
    <w:basedOn w:val="Normal"/>
    <w:link w:val="FooterChar"/>
    <w:uiPriority w:val="99"/>
    <w:unhideWhenUsed/>
    <w:rsid w:val="00BE2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E0"/>
  </w:style>
  <w:style w:type="paragraph" w:customStyle="1" w:styleId="Default">
    <w:name w:val="Default"/>
    <w:rsid w:val="003A7F0B"/>
    <w:pPr>
      <w:autoSpaceDE w:val="0"/>
      <w:autoSpaceDN w:val="0"/>
      <w:adjustRightInd w:val="0"/>
    </w:pPr>
    <w:rPr>
      <w:rFonts w:ascii="Arial" w:hAnsi="Arial" w:cs="Arial"/>
      <w:color w:val="000000"/>
      <w:sz w:val="24"/>
      <w:szCs w:val="24"/>
      <w:lang w:val="en-IN" w:eastAsia="en-IN"/>
    </w:rPr>
  </w:style>
  <w:style w:type="paragraph" w:styleId="BalloonText">
    <w:name w:val="Balloon Text"/>
    <w:basedOn w:val="Normal"/>
    <w:link w:val="BalloonTextChar"/>
    <w:uiPriority w:val="99"/>
    <w:semiHidden/>
    <w:unhideWhenUsed/>
    <w:rsid w:val="001B7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70D5"/>
    <w:rPr>
      <w:rFonts w:ascii="Tahoma" w:hAnsi="Tahoma" w:cs="Tahoma"/>
      <w:sz w:val="16"/>
      <w:szCs w:val="16"/>
      <w:lang w:eastAsia="en-US"/>
    </w:rPr>
  </w:style>
  <w:style w:type="table" w:styleId="TableGrid">
    <w:name w:val="Table Grid"/>
    <w:basedOn w:val="TableNormal"/>
    <w:uiPriority w:val="59"/>
    <w:rsid w:val="00DD3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26E3B"/>
    <w:rPr>
      <w:sz w:val="22"/>
      <w:szCs w:val="22"/>
      <w:lang w:val="en-IN"/>
    </w:rPr>
  </w:style>
  <w:style w:type="paragraph" w:styleId="FootnoteText">
    <w:name w:val="footnote text"/>
    <w:basedOn w:val="Normal"/>
    <w:link w:val="FootnoteTextChar"/>
    <w:uiPriority w:val="99"/>
    <w:semiHidden/>
    <w:unhideWhenUsed/>
    <w:rsid w:val="0093496A"/>
    <w:rPr>
      <w:sz w:val="20"/>
      <w:szCs w:val="20"/>
    </w:rPr>
  </w:style>
  <w:style w:type="character" w:customStyle="1" w:styleId="FootnoteTextChar">
    <w:name w:val="Footnote Text Char"/>
    <w:link w:val="FootnoteText"/>
    <w:uiPriority w:val="99"/>
    <w:semiHidden/>
    <w:rsid w:val="0093496A"/>
    <w:rPr>
      <w:lang w:eastAsia="en-US"/>
    </w:rPr>
  </w:style>
  <w:style w:type="character" w:styleId="FootnoteReference">
    <w:name w:val="footnote reference"/>
    <w:uiPriority w:val="99"/>
    <w:unhideWhenUsed/>
    <w:rsid w:val="0093496A"/>
    <w:rPr>
      <w:vertAlign w:val="superscript"/>
    </w:rPr>
  </w:style>
  <w:style w:type="paragraph" w:customStyle="1" w:styleId="DocID">
    <w:name w:val="DocID"/>
    <w:basedOn w:val="Normal"/>
    <w:next w:val="Footer"/>
    <w:link w:val="DocIDChar"/>
    <w:rsid w:val="00DF511D"/>
    <w:pPr>
      <w:spacing w:after="0" w:line="240" w:lineRule="auto"/>
    </w:pPr>
    <w:rPr>
      <w:rFonts w:ascii="Arial" w:hAnsi="Arial" w:cs="Arial"/>
      <w:color w:val="000000"/>
      <w:sz w:val="16"/>
      <w:szCs w:val="24"/>
      <w:lang w:val="en-US"/>
    </w:rPr>
  </w:style>
  <w:style w:type="character" w:customStyle="1" w:styleId="DocIDChar">
    <w:name w:val="DocID Char"/>
    <w:link w:val="DocID"/>
    <w:rsid w:val="00DF511D"/>
    <w:rPr>
      <w:rFonts w:ascii="Arial" w:hAnsi="Arial" w:cs="Arial"/>
      <w:color w:val="000000"/>
      <w:sz w:val="16"/>
      <w:szCs w:val="24"/>
    </w:rPr>
  </w:style>
  <w:style w:type="paragraph" w:styleId="BodyText">
    <w:name w:val="Body Text"/>
    <w:basedOn w:val="Normal"/>
    <w:link w:val="BodyTextChar"/>
    <w:uiPriority w:val="99"/>
    <w:qFormat/>
    <w:rsid w:val="00484459"/>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sid w:val="00484459"/>
    <w:rPr>
      <w:rFonts w:ascii="Times New Roman" w:eastAsia="Times New Roman" w:hAnsi="Times New Roman"/>
      <w:sz w:val="24"/>
      <w:szCs w:val="24"/>
      <w:lang w:val="en-US" w:eastAsia="en-US"/>
    </w:rPr>
  </w:style>
  <w:style w:type="paragraph" w:styleId="ListParagraph">
    <w:name w:val="List Paragraph"/>
    <w:aliases w:val="heading 9,Annexure,List Paragraph1,Heading 91,Heading 911,Heading 9111,Heading 91111,Heading 92,WinDForce-Letter,List Paragraph11,List Paragraph2,Heading 911111,List Paragraph 1,Heading 93,Heading 94,Heading 95,Bullet 05,Heading 921"/>
    <w:basedOn w:val="Normal"/>
    <w:link w:val="ListParagraphChar"/>
    <w:uiPriority w:val="34"/>
    <w:qFormat/>
    <w:rsid w:val="001B2137"/>
    <w:pPr>
      <w:ind w:left="720"/>
      <w:contextualSpacing/>
    </w:pPr>
  </w:style>
  <w:style w:type="character" w:styleId="CommentReference">
    <w:name w:val="annotation reference"/>
    <w:basedOn w:val="DefaultParagraphFont"/>
    <w:uiPriority w:val="99"/>
    <w:semiHidden/>
    <w:unhideWhenUsed/>
    <w:rsid w:val="000B3E8A"/>
    <w:rPr>
      <w:sz w:val="16"/>
      <w:szCs w:val="16"/>
    </w:rPr>
  </w:style>
  <w:style w:type="paragraph" w:styleId="CommentText">
    <w:name w:val="annotation text"/>
    <w:basedOn w:val="Normal"/>
    <w:link w:val="CommentTextChar"/>
    <w:uiPriority w:val="99"/>
    <w:semiHidden/>
    <w:unhideWhenUsed/>
    <w:rsid w:val="000B3E8A"/>
    <w:pPr>
      <w:spacing w:line="240" w:lineRule="auto"/>
    </w:pPr>
    <w:rPr>
      <w:sz w:val="20"/>
      <w:szCs w:val="20"/>
    </w:rPr>
  </w:style>
  <w:style w:type="character" w:customStyle="1" w:styleId="CommentTextChar">
    <w:name w:val="Comment Text Char"/>
    <w:basedOn w:val="DefaultParagraphFont"/>
    <w:link w:val="CommentText"/>
    <w:uiPriority w:val="99"/>
    <w:semiHidden/>
    <w:rsid w:val="000B3E8A"/>
    <w:rPr>
      <w:lang w:val="en-IN"/>
    </w:rPr>
  </w:style>
  <w:style w:type="paragraph" w:styleId="CommentSubject">
    <w:name w:val="annotation subject"/>
    <w:basedOn w:val="CommentText"/>
    <w:next w:val="CommentText"/>
    <w:link w:val="CommentSubjectChar"/>
    <w:uiPriority w:val="99"/>
    <w:semiHidden/>
    <w:unhideWhenUsed/>
    <w:rsid w:val="000B3E8A"/>
    <w:rPr>
      <w:b/>
      <w:bCs/>
    </w:rPr>
  </w:style>
  <w:style w:type="character" w:customStyle="1" w:styleId="CommentSubjectChar">
    <w:name w:val="Comment Subject Char"/>
    <w:basedOn w:val="CommentTextChar"/>
    <w:link w:val="CommentSubject"/>
    <w:uiPriority w:val="99"/>
    <w:semiHidden/>
    <w:rsid w:val="000B3E8A"/>
    <w:rPr>
      <w:b/>
      <w:bCs/>
      <w:lang w:val="en-IN"/>
    </w:rPr>
  </w:style>
  <w:style w:type="paragraph" w:customStyle="1" w:styleId="he1">
    <w:name w:val="he1"/>
    <w:basedOn w:val="Normal"/>
    <w:rsid w:val="000B7FFE"/>
    <w:pPr>
      <w:widowControl w:val="0"/>
      <w:spacing w:after="0" w:line="240" w:lineRule="auto"/>
      <w:jc w:val="both"/>
    </w:pPr>
    <w:rPr>
      <w:rFonts w:ascii="Arial" w:eastAsia="Times New Roman" w:hAnsi="Arial" w:cs="Arial"/>
      <w:b/>
      <w:bCs/>
      <w:color w:val="333399"/>
      <w:sz w:val="24"/>
      <w:szCs w:val="24"/>
      <w:lang w:val="en-US"/>
    </w:rPr>
  </w:style>
  <w:style w:type="paragraph" w:customStyle="1" w:styleId="SubHeading">
    <w:name w:val="Sub Heading"/>
    <w:basedOn w:val="Heading1"/>
    <w:qFormat/>
    <w:rsid w:val="000B7FFE"/>
    <w:pPr>
      <w:keepNext w:val="0"/>
      <w:keepLines w:val="0"/>
      <w:tabs>
        <w:tab w:val="left" w:pos="720"/>
      </w:tabs>
      <w:spacing w:before="0" w:after="240" w:line="240" w:lineRule="auto"/>
      <w:jc w:val="center"/>
    </w:pPr>
    <w:rPr>
      <w:rFonts w:ascii="Times New Roman" w:eastAsia="Times New Roman" w:hAnsi="Times New Roman" w:cs="Times New Roman"/>
      <w:b/>
      <w:bCs/>
      <w:caps/>
      <w:color w:val="auto"/>
      <w:sz w:val="24"/>
      <w:szCs w:val="24"/>
      <w:lang w:val="en-US"/>
    </w:rPr>
  </w:style>
  <w:style w:type="character" w:customStyle="1" w:styleId="Heading1Char">
    <w:name w:val="Heading 1 Char"/>
    <w:basedOn w:val="DefaultParagraphFont"/>
    <w:link w:val="Heading1"/>
    <w:uiPriority w:val="9"/>
    <w:rsid w:val="000B7FFE"/>
    <w:rPr>
      <w:rFonts w:asciiTheme="majorHAnsi" w:eastAsiaTheme="majorEastAsia" w:hAnsiTheme="majorHAnsi" w:cstheme="majorBidi"/>
      <w:color w:val="365F91" w:themeColor="accent1" w:themeShade="BF"/>
      <w:sz w:val="32"/>
      <w:szCs w:val="32"/>
      <w:lang w:val="en-IN"/>
    </w:rPr>
  </w:style>
  <w:style w:type="character" w:styleId="Hyperlink">
    <w:name w:val="Hyperlink"/>
    <w:basedOn w:val="DefaultParagraphFont"/>
    <w:uiPriority w:val="99"/>
    <w:unhideWhenUsed/>
    <w:rsid w:val="00264ACE"/>
    <w:rPr>
      <w:color w:val="0000FF" w:themeColor="hyperlink"/>
      <w:u w:val="single"/>
    </w:rPr>
  </w:style>
  <w:style w:type="paragraph" w:customStyle="1" w:styleId="TableParagraph">
    <w:name w:val="Table Paragraph"/>
    <w:basedOn w:val="Normal"/>
    <w:uiPriority w:val="1"/>
    <w:qFormat/>
    <w:rsid w:val="00264ACE"/>
    <w:pPr>
      <w:widowControl w:val="0"/>
      <w:autoSpaceDE w:val="0"/>
      <w:autoSpaceDN w:val="0"/>
      <w:spacing w:after="0" w:line="247" w:lineRule="exact"/>
      <w:ind w:left="103"/>
    </w:pPr>
    <w:rPr>
      <w:rFonts w:ascii="Times New Roman" w:eastAsia="Times New Roman" w:hAnsi="Times New Roman"/>
      <w:lang w:val="en-US"/>
    </w:rPr>
  </w:style>
  <w:style w:type="character" w:customStyle="1" w:styleId="UnresolvedMention">
    <w:name w:val="Unresolved Mention"/>
    <w:basedOn w:val="DefaultParagraphFont"/>
    <w:uiPriority w:val="99"/>
    <w:semiHidden/>
    <w:unhideWhenUsed/>
    <w:rsid w:val="00264ACE"/>
    <w:rPr>
      <w:color w:val="808080"/>
      <w:shd w:val="clear" w:color="auto" w:fill="E6E6E6"/>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rsid w:val="00964DD0"/>
    <w:rPr>
      <w:sz w:val="22"/>
      <w:szCs w:val="22"/>
      <w:lang w:val="en-IN"/>
    </w:rPr>
  </w:style>
  <w:style w:type="character" w:styleId="PlaceholderText">
    <w:name w:val="Placeholder Text"/>
    <w:basedOn w:val="DefaultParagraphFont"/>
    <w:uiPriority w:val="99"/>
    <w:semiHidden/>
    <w:rsid w:val="006D0207"/>
    <w:rPr>
      <w:color w:val="808080"/>
    </w:rPr>
  </w:style>
  <w:style w:type="paragraph" w:styleId="NoSpacing">
    <w:name w:val="No Spacing"/>
    <w:link w:val="NoSpacingChar"/>
    <w:uiPriority w:val="1"/>
    <w:qFormat/>
    <w:rsid w:val="00751A9F"/>
    <w:rPr>
      <w:rFonts w:eastAsia="Times New Roman"/>
      <w:sz w:val="22"/>
      <w:szCs w:val="22"/>
    </w:rPr>
  </w:style>
  <w:style w:type="character" w:customStyle="1" w:styleId="NoSpacingChar">
    <w:name w:val="No Spacing Char"/>
    <w:link w:val="NoSpacing"/>
    <w:uiPriority w:val="1"/>
    <w:rsid w:val="00751A9F"/>
    <w:rPr>
      <w:rFonts w:eastAsia="Times New Roman"/>
      <w:sz w:val="22"/>
      <w:szCs w:val="22"/>
    </w:rPr>
  </w:style>
  <w:style w:type="table" w:customStyle="1" w:styleId="TableGrid1">
    <w:name w:val="Table Grid1"/>
    <w:basedOn w:val="TableNormal"/>
    <w:next w:val="TableGrid"/>
    <w:uiPriority w:val="59"/>
    <w:rsid w:val="00633BEB"/>
    <w:pPr>
      <w:spacing w:line="360" w:lineRule="auto"/>
      <w:jc w:val="both"/>
    </w:pPr>
    <w:rPr>
      <w:rFonts w:ascii="Times New Roman" w:eastAsia="Times New Roman"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641EE"/>
    <w:rPr>
      <w:rFonts w:asciiTheme="majorHAnsi" w:eastAsiaTheme="majorEastAsia" w:hAnsiTheme="majorHAnsi" w:cstheme="majorBidi"/>
      <w:color w:val="365F91" w:themeColor="accent1" w:themeShade="BF"/>
      <w:sz w:val="26"/>
      <w:szCs w:val="26"/>
      <w:lang w:val="en-GB"/>
    </w:rPr>
  </w:style>
  <w:style w:type="table" w:customStyle="1" w:styleId="Table1">
    <w:name w:val="Table1"/>
    <w:basedOn w:val="TableNormal"/>
    <w:next w:val="TableGrid"/>
    <w:uiPriority w:val="59"/>
    <w:rsid w:val="00B6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11EEA"/>
    <w:rPr>
      <w:rFonts w:asciiTheme="majorHAnsi" w:eastAsiaTheme="majorEastAsia" w:hAnsiTheme="majorHAnsi" w:cstheme="majorBidi"/>
      <w:i/>
      <w:iCs/>
      <w:color w:val="365F91" w:themeColor="accent1" w:themeShade="BF"/>
      <w:sz w:val="22"/>
      <w:szCs w:val="22"/>
      <w:lang w:val="en-GB"/>
    </w:rPr>
  </w:style>
  <w:style w:type="character" w:customStyle="1" w:styleId="Heading5Char">
    <w:name w:val="Heading 5 Char"/>
    <w:basedOn w:val="DefaultParagraphFont"/>
    <w:link w:val="Heading5"/>
    <w:uiPriority w:val="9"/>
    <w:semiHidden/>
    <w:rsid w:val="00D11EEA"/>
    <w:rPr>
      <w:rFonts w:asciiTheme="majorHAnsi" w:eastAsiaTheme="majorEastAsia" w:hAnsiTheme="majorHAnsi" w:cstheme="majorBidi"/>
      <w:color w:val="365F91" w:themeColor="accent1" w:themeShade="BF"/>
      <w:sz w:val="22"/>
      <w:szCs w:val="22"/>
      <w:lang w:val="en-GB"/>
    </w:rPr>
  </w:style>
  <w:style w:type="character" w:customStyle="1" w:styleId="Heading6Char">
    <w:name w:val="Heading 6 Char"/>
    <w:basedOn w:val="DefaultParagraphFont"/>
    <w:link w:val="Heading6"/>
    <w:uiPriority w:val="9"/>
    <w:semiHidden/>
    <w:rsid w:val="00D11EEA"/>
    <w:rPr>
      <w:rFonts w:asciiTheme="majorHAnsi" w:eastAsiaTheme="majorEastAsia" w:hAnsiTheme="majorHAnsi" w:cstheme="majorBidi"/>
      <w:color w:val="243F60" w:themeColor="accent1" w:themeShade="7F"/>
      <w:sz w:val="22"/>
      <w:szCs w:val="22"/>
      <w:lang w:val="en-GB"/>
    </w:rPr>
  </w:style>
  <w:style w:type="character" w:customStyle="1" w:styleId="Heading3Char">
    <w:name w:val="Heading 3 Char"/>
    <w:basedOn w:val="DefaultParagraphFont"/>
    <w:link w:val="Heading3"/>
    <w:uiPriority w:val="9"/>
    <w:rsid w:val="00D11EEA"/>
    <w:rPr>
      <w:rFonts w:ascii="Times New Roman" w:eastAsiaTheme="majorEastAsia" w:hAnsi="Times New Roman"/>
      <w:sz w:val="22"/>
      <w:szCs w:val="24"/>
      <w:lang w:val="en-GB"/>
    </w:rPr>
  </w:style>
  <w:style w:type="character" w:customStyle="1" w:styleId="Heading7Char">
    <w:name w:val="Heading 7 Char"/>
    <w:basedOn w:val="DefaultParagraphFont"/>
    <w:link w:val="Heading7"/>
    <w:uiPriority w:val="9"/>
    <w:semiHidden/>
    <w:rsid w:val="00D11EEA"/>
    <w:rPr>
      <w:rFonts w:ascii="Times New Roman" w:eastAsiaTheme="majorEastAsia" w:hAnsi="Times New Roman"/>
      <w:iCs/>
      <w:sz w:val="22"/>
      <w:szCs w:val="22"/>
      <w:lang w:val="en-GB"/>
    </w:rPr>
  </w:style>
  <w:style w:type="character" w:customStyle="1" w:styleId="Heading8Char">
    <w:name w:val="Heading 8 Char"/>
    <w:basedOn w:val="DefaultParagraphFont"/>
    <w:link w:val="Heading8"/>
    <w:uiPriority w:val="9"/>
    <w:semiHidden/>
    <w:rsid w:val="00D11EE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D11EEA"/>
    <w:rPr>
      <w:rFonts w:ascii="Times New Roman" w:eastAsiaTheme="majorEastAsia" w:hAnsi="Times New Roman" w:cstheme="majorBidi"/>
      <w:b/>
      <w:iCs/>
      <w:sz w:val="22"/>
      <w:szCs w:val="21"/>
      <w:lang w:val="en-GB"/>
    </w:rPr>
  </w:style>
  <w:style w:type="paragraph" w:styleId="Title">
    <w:name w:val="Title"/>
    <w:basedOn w:val="Normal"/>
    <w:next w:val="Normal"/>
    <w:link w:val="TitleChar"/>
    <w:uiPriority w:val="10"/>
    <w:qFormat/>
    <w:rsid w:val="005354B3"/>
    <w:pPr>
      <w:spacing w:after="240" w:line="240" w:lineRule="auto"/>
      <w:jc w:val="center"/>
    </w:pPr>
    <w:rPr>
      <w:rFonts w:ascii="Times New Roman" w:eastAsiaTheme="majorEastAsia" w:hAnsi="Times New Roman" w:cstheme="majorBidi"/>
      <w:b/>
      <w:szCs w:val="56"/>
    </w:rPr>
  </w:style>
  <w:style w:type="character" w:customStyle="1" w:styleId="TitleChar">
    <w:name w:val="Title Char"/>
    <w:basedOn w:val="DefaultParagraphFont"/>
    <w:link w:val="Title"/>
    <w:uiPriority w:val="10"/>
    <w:rsid w:val="005354B3"/>
    <w:rPr>
      <w:rFonts w:ascii="Times New Roman" w:eastAsiaTheme="majorEastAsia" w:hAnsi="Times New Roman" w:cstheme="majorBidi"/>
      <w:b/>
      <w:sz w:val="22"/>
      <w:szCs w:val="56"/>
      <w:lang w:val="en-GB"/>
    </w:rPr>
  </w:style>
  <w:style w:type="paragraph" w:styleId="TOC1">
    <w:name w:val="toc 1"/>
    <w:basedOn w:val="Normal"/>
    <w:next w:val="Normal"/>
    <w:autoRedefine/>
    <w:uiPriority w:val="39"/>
    <w:unhideWhenUsed/>
    <w:rsid w:val="00B94EF2"/>
    <w:pPr>
      <w:tabs>
        <w:tab w:val="right" w:leader="dot" w:pos="9016"/>
      </w:tabs>
      <w:spacing w:after="100"/>
    </w:pPr>
    <w:rPr>
      <w:rFonts w:ascii="Times New Roman" w:hAnsi="Times New Roman"/>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9275">
      <w:bodyDiv w:val="1"/>
      <w:marLeft w:val="0"/>
      <w:marRight w:val="0"/>
      <w:marTop w:val="0"/>
      <w:marBottom w:val="0"/>
      <w:divBdr>
        <w:top w:val="none" w:sz="0" w:space="0" w:color="auto"/>
        <w:left w:val="none" w:sz="0" w:space="0" w:color="auto"/>
        <w:bottom w:val="none" w:sz="0" w:space="0" w:color="auto"/>
        <w:right w:val="none" w:sz="0" w:space="0" w:color="auto"/>
      </w:divBdr>
    </w:div>
    <w:div w:id="261106240">
      <w:bodyDiv w:val="1"/>
      <w:marLeft w:val="0"/>
      <w:marRight w:val="0"/>
      <w:marTop w:val="0"/>
      <w:marBottom w:val="0"/>
      <w:divBdr>
        <w:top w:val="none" w:sz="0" w:space="0" w:color="auto"/>
        <w:left w:val="none" w:sz="0" w:space="0" w:color="auto"/>
        <w:bottom w:val="none" w:sz="0" w:space="0" w:color="auto"/>
        <w:right w:val="none" w:sz="0" w:space="0" w:color="auto"/>
      </w:divBdr>
    </w:div>
    <w:div w:id="512375027">
      <w:bodyDiv w:val="1"/>
      <w:marLeft w:val="0"/>
      <w:marRight w:val="0"/>
      <w:marTop w:val="0"/>
      <w:marBottom w:val="0"/>
      <w:divBdr>
        <w:top w:val="none" w:sz="0" w:space="0" w:color="auto"/>
        <w:left w:val="none" w:sz="0" w:space="0" w:color="auto"/>
        <w:bottom w:val="none" w:sz="0" w:space="0" w:color="auto"/>
        <w:right w:val="none" w:sz="0" w:space="0" w:color="auto"/>
      </w:divBdr>
    </w:div>
    <w:div w:id="583881572">
      <w:bodyDiv w:val="1"/>
      <w:marLeft w:val="0"/>
      <w:marRight w:val="0"/>
      <w:marTop w:val="0"/>
      <w:marBottom w:val="0"/>
      <w:divBdr>
        <w:top w:val="none" w:sz="0" w:space="0" w:color="auto"/>
        <w:left w:val="none" w:sz="0" w:space="0" w:color="auto"/>
        <w:bottom w:val="none" w:sz="0" w:space="0" w:color="auto"/>
        <w:right w:val="none" w:sz="0" w:space="0" w:color="auto"/>
      </w:divBdr>
    </w:div>
    <w:div w:id="637224264">
      <w:bodyDiv w:val="1"/>
      <w:marLeft w:val="0"/>
      <w:marRight w:val="0"/>
      <w:marTop w:val="0"/>
      <w:marBottom w:val="0"/>
      <w:divBdr>
        <w:top w:val="none" w:sz="0" w:space="0" w:color="auto"/>
        <w:left w:val="none" w:sz="0" w:space="0" w:color="auto"/>
        <w:bottom w:val="none" w:sz="0" w:space="0" w:color="auto"/>
        <w:right w:val="none" w:sz="0" w:space="0" w:color="auto"/>
      </w:divBdr>
    </w:div>
    <w:div w:id="1052801570">
      <w:bodyDiv w:val="1"/>
      <w:marLeft w:val="0"/>
      <w:marRight w:val="0"/>
      <w:marTop w:val="0"/>
      <w:marBottom w:val="0"/>
      <w:divBdr>
        <w:top w:val="none" w:sz="0" w:space="0" w:color="auto"/>
        <w:left w:val="none" w:sz="0" w:space="0" w:color="auto"/>
        <w:bottom w:val="none" w:sz="0" w:space="0" w:color="auto"/>
        <w:right w:val="none" w:sz="0" w:space="0" w:color="auto"/>
      </w:divBdr>
    </w:div>
    <w:div w:id="1327249856">
      <w:bodyDiv w:val="1"/>
      <w:marLeft w:val="0"/>
      <w:marRight w:val="0"/>
      <w:marTop w:val="0"/>
      <w:marBottom w:val="0"/>
      <w:divBdr>
        <w:top w:val="none" w:sz="0" w:space="0" w:color="auto"/>
        <w:left w:val="none" w:sz="0" w:space="0" w:color="auto"/>
        <w:bottom w:val="none" w:sz="0" w:space="0" w:color="auto"/>
        <w:right w:val="none" w:sz="0" w:space="0" w:color="auto"/>
      </w:divBdr>
    </w:div>
    <w:div w:id="1559167372">
      <w:bodyDiv w:val="1"/>
      <w:marLeft w:val="0"/>
      <w:marRight w:val="0"/>
      <w:marTop w:val="0"/>
      <w:marBottom w:val="0"/>
      <w:divBdr>
        <w:top w:val="none" w:sz="0" w:space="0" w:color="auto"/>
        <w:left w:val="none" w:sz="0" w:space="0" w:color="auto"/>
        <w:bottom w:val="none" w:sz="0" w:space="0" w:color="auto"/>
        <w:right w:val="none" w:sz="0" w:space="0" w:color="auto"/>
      </w:divBdr>
    </w:div>
    <w:div w:id="1776705794">
      <w:bodyDiv w:val="1"/>
      <w:marLeft w:val="0"/>
      <w:marRight w:val="0"/>
      <w:marTop w:val="0"/>
      <w:marBottom w:val="0"/>
      <w:divBdr>
        <w:top w:val="none" w:sz="0" w:space="0" w:color="auto"/>
        <w:left w:val="none" w:sz="0" w:space="0" w:color="auto"/>
        <w:bottom w:val="none" w:sz="0" w:space="0" w:color="auto"/>
        <w:right w:val="none" w:sz="0" w:space="0" w:color="auto"/>
      </w:divBdr>
    </w:div>
    <w:div w:id="1950045611">
      <w:bodyDiv w:val="1"/>
      <w:marLeft w:val="0"/>
      <w:marRight w:val="0"/>
      <w:marTop w:val="0"/>
      <w:marBottom w:val="0"/>
      <w:divBdr>
        <w:top w:val="none" w:sz="0" w:space="0" w:color="auto"/>
        <w:left w:val="none" w:sz="0" w:space="0" w:color="auto"/>
        <w:bottom w:val="none" w:sz="0" w:space="0" w:color="auto"/>
        <w:right w:val="none" w:sz="0" w:space="0" w:color="auto"/>
      </w:divBdr>
    </w:div>
    <w:div w:id="19961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icaps.co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al@sbicap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i.co.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icaps.com" TargetMode="External"/><Relationship Id="rId23" Type="http://schemas.openxmlformats.org/officeDocument/2006/relationships/fontTable" Target="fontTable.xml"/><Relationship Id="rId10" Type="http://schemas.openxmlformats.org/officeDocument/2006/relationships/hyperlink" Target="http://www.sbi.co.i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75D75-7EF0-4458-A38C-DB33FA08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8433</Words>
  <Characters>48073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11476</dc:creator>
  <cp:lastModifiedBy>........</cp:lastModifiedBy>
  <cp:revision>3</cp:revision>
  <cp:lastPrinted>2019-04-07T12:29:00Z</cp:lastPrinted>
  <dcterms:created xsi:type="dcterms:W3CDTF">2019-04-07T12:28:00Z</dcterms:created>
  <dcterms:modified xsi:type="dcterms:W3CDTF">2019-04-07T12:29:00Z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gFAAbtDMpgn6UhqGWyg/8J/amtd3GP2hvu0wcWJaidUXE2YtDgXFlXZRMdapJE6jnsitpWWoA1qWfI07_x000d_
mZBSTjPTukmYsIWgxyX3GRHrNUkEod8Xo1HbXEKpqs/qX/yx7JNaRpT2jLtxmiTLqOJDW9dcPh/U_x000d_
+AqqFrFuIGpxrWWPPN5+SmKD7Svj2/3rrD2noZ3CoQFmcVXW1l3fNRUtL9CbGftyAGOvjAATi3Bm_x000d_
DJEXwNDJMjjWEEMRw</vt:lpwstr>
  </property>
  <property fmtid="{D5CDD505-2E9C-101B-9397-08002B2CF9AE}" pid="3" name="MAIL_MSG_ID2">
    <vt:lpwstr>O2h2+idY1c7ANIT3lyZ87p05LoQ2Jse5Y6wTC3kmaUqbWvkmYT0mjLxwjqk_x000d_
y/D9NslbU8tY1o50ctL2dFIyjN44SQ1OuzYkKw==</vt:lpwstr>
  </property>
  <property fmtid="{D5CDD505-2E9C-101B-9397-08002B2CF9AE}" pid="4" name="RESPONSE_SENDER_NAME">
    <vt:lpwstr>sAAA4E8dREqJqIpP7KrkGpIVpXkHoOpU3W6v71qBnjoC7z8=</vt:lpwstr>
  </property>
  <property fmtid="{D5CDD505-2E9C-101B-9397-08002B2CF9AE}" pid="5" name="EMAIL_OWNER_ADDRESS">
    <vt:lpwstr>ABAAmylTnWthiz89JhVr75AbYUj8+KksEE2NAdDQjCC/lDFy0vZ0UjKM3tCWqIW82JJV</vt:lpwstr>
  </property>
  <property fmtid="{D5CDD505-2E9C-101B-9397-08002B2CF9AE}" pid="6" name="DocIDContent">
    <vt:lpwstr/>
  </property>
  <property fmtid="{D5CDD505-2E9C-101B-9397-08002B2CF9AE}" pid="7" name="DocID">
    <vt:lpwstr/>
  </property>
</Properties>
</file>